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02" w:rsidRPr="00561B89" w:rsidRDefault="00582302" w:rsidP="00582302">
      <w:pPr>
        <w:jc w:val="center"/>
        <w:rPr>
          <w:rFonts w:ascii="Arial" w:hAnsi="Arial" w:cs="Arial"/>
          <w:sz w:val="28"/>
          <w:szCs w:val="28"/>
        </w:rPr>
      </w:pPr>
      <w:r w:rsidRPr="00561B89">
        <w:rPr>
          <w:rFonts w:ascii="Arial" w:hAnsi="Arial" w:cs="Arial"/>
          <w:sz w:val="28"/>
          <w:szCs w:val="28"/>
        </w:rPr>
        <w:t>Foro electrónico:</w:t>
      </w:r>
    </w:p>
    <w:p w:rsidR="00582302" w:rsidRPr="00561B89" w:rsidRDefault="00582302" w:rsidP="00582302">
      <w:pPr>
        <w:jc w:val="center"/>
        <w:rPr>
          <w:rFonts w:ascii="Arial" w:hAnsi="Arial" w:cs="Arial"/>
          <w:sz w:val="36"/>
          <w:szCs w:val="36"/>
        </w:rPr>
      </w:pPr>
      <w:r w:rsidRPr="00561B89">
        <w:rPr>
          <w:rFonts w:ascii="Arial" w:hAnsi="Arial" w:cs="Arial"/>
          <w:sz w:val="36"/>
          <w:szCs w:val="36"/>
        </w:rPr>
        <w:t>Crianza de Agua: Experiencia en la Región Andina.</w:t>
      </w:r>
    </w:p>
    <w:p w:rsidR="00582302" w:rsidRDefault="00582302" w:rsidP="00582302">
      <w:pPr>
        <w:jc w:val="both"/>
        <w:rPr>
          <w:rFonts w:ascii="Arial" w:hAnsi="Arial" w:cs="Arial"/>
          <w:sz w:val="24"/>
          <w:szCs w:val="24"/>
        </w:rPr>
      </w:pPr>
      <w:r>
        <w:rPr>
          <w:rFonts w:ascii="Arial" w:hAnsi="Arial" w:cs="Arial"/>
          <w:sz w:val="24"/>
          <w:szCs w:val="24"/>
        </w:rPr>
        <w:t>Adripino Jayo</w:t>
      </w:r>
      <w:r w:rsidRPr="00027636">
        <w:rPr>
          <w:rFonts w:ascii="Arial" w:hAnsi="Arial" w:cs="Arial"/>
          <w:sz w:val="24"/>
          <w:szCs w:val="24"/>
        </w:rPr>
        <w:t xml:space="preserve"> Huamaní</w:t>
      </w:r>
    </w:p>
    <w:p w:rsidR="00EA27FD" w:rsidRPr="00EA27FD" w:rsidRDefault="00EA27FD" w:rsidP="00EA27FD">
      <w:pPr>
        <w:jc w:val="both"/>
        <w:rPr>
          <w:rFonts w:ascii="Arial" w:hAnsi="Arial" w:cs="Arial"/>
          <w:sz w:val="28"/>
          <w:szCs w:val="28"/>
        </w:rPr>
      </w:pPr>
      <w:r w:rsidRPr="00EA27FD">
        <w:rPr>
          <w:rFonts w:ascii="Arial" w:hAnsi="Arial" w:cs="Arial"/>
          <w:sz w:val="28"/>
          <w:szCs w:val="28"/>
        </w:rPr>
        <w:t>Tema 5: Distribución y consumo responsable del agua</w:t>
      </w:r>
    </w:p>
    <w:p w:rsidR="00EA27FD" w:rsidRDefault="00EA27FD" w:rsidP="00EA27FD">
      <w:pPr>
        <w:jc w:val="both"/>
        <w:rPr>
          <w:rFonts w:ascii="Arial" w:hAnsi="Arial" w:cs="Arial"/>
        </w:rPr>
      </w:pPr>
      <w:r>
        <w:rPr>
          <w:rFonts w:ascii="Arial" w:hAnsi="Arial" w:cs="Arial"/>
        </w:rPr>
        <w:t xml:space="preserve">El pueblo de Andamarca es digno de ejemplo que sigue haciendo brillar una de las herencias más preciados de sus antepasados que </w:t>
      </w:r>
      <w:r w:rsidR="00ED2A70">
        <w:rPr>
          <w:rFonts w:ascii="Arial" w:hAnsi="Arial" w:cs="Arial"/>
        </w:rPr>
        <w:t xml:space="preserve">cuentan </w:t>
      </w:r>
      <w:r>
        <w:rPr>
          <w:rFonts w:ascii="Arial" w:hAnsi="Arial" w:cs="Arial"/>
        </w:rPr>
        <w:t>las dos grandes sistemas de riego llamado</w:t>
      </w:r>
      <w:r w:rsidR="00ED643F">
        <w:rPr>
          <w:rFonts w:ascii="Arial" w:hAnsi="Arial" w:cs="Arial"/>
        </w:rPr>
        <w:t>s</w:t>
      </w:r>
      <w:r>
        <w:rPr>
          <w:rFonts w:ascii="Arial" w:hAnsi="Arial" w:cs="Arial"/>
        </w:rPr>
        <w:t xml:space="preserve"> </w:t>
      </w:r>
      <w:r w:rsidRPr="004A3A38">
        <w:rPr>
          <w:rFonts w:ascii="Arial" w:hAnsi="Arial" w:cs="Arial"/>
          <w:i/>
        </w:rPr>
        <w:t>Negro Mayo</w:t>
      </w:r>
      <w:r>
        <w:rPr>
          <w:rFonts w:ascii="Arial" w:hAnsi="Arial" w:cs="Arial"/>
          <w:i/>
        </w:rPr>
        <w:t xml:space="preserve"> </w:t>
      </w:r>
      <w:r>
        <w:rPr>
          <w:rFonts w:ascii="Arial" w:hAnsi="Arial" w:cs="Arial"/>
        </w:rPr>
        <w:t xml:space="preserve">de 16 kilómetros de distancia y </w:t>
      </w:r>
      <w:proofErr w:type="spellStart"/>
      <w:r w:rsidRPr="00210DD6">
        <w:rPr>
          <w:rFonts w:ascii="Arial" w:hAnsi="Arial" w:cs="Arial"/>
          <w:i/>
        </w:rPr>
        <w:t>Vi</w:t>
      </w:r>
      <w:r>
        <w:rPr>
          <w:rFonts w:ascii="Arial" w:hAnsi="Arial" w:cs="Arial"/>
          <w:i/>
        </w:rPr>
        <w:t>s</w:t>
      </w:r>
      <w:r w:rsidRPr="00210DD6">
        <w:rPr>
          <w:rFonts w:ascii="Arial" w:hAnsi="Arial" w:cs="Arial"/>
          <w:i/>
        </w:rPr>
        <w:t>ca</w:t>
      </w:r>
      <w:proofErr w:type="spellEnd"/>
      <w:r w:rsidRPr="00210DD6">
        <w:rPr>
          <w:rFonts w:ascii="Arial" w:hAnsi="Arial" w:cs="Arial"/>
          <w:i/>
        </w:rPr>
        <w:t xml:space="preserve"> – </w:t>
      </w:r>
      <w:r>
        <w:rPr>
          <w:rFonts w:ascii="Arial" w:hAnsi="Arial" w:cs="Arial"/>
          <w:i/>
        </w:rPr>
        <w:t>U</w:t>
      </w:r>
      <w:r w:rsidRPr="00210DD6">
        <w:rPr>
          <w:rFonts w:ascii="Arial" w:hAnsi="Arial" w:cs="Arial"/>
          <w:i/>
        </w:rPr>
        <w:t>rq</w:t>
      </w:r>
      <w:r>
        <w:rPr>
          <w:rFonts w:ascii="Arial" w:hAnsi="Arial" w:cs="Arial"/>
          <w:i/>
        </w:rPr>
        <w:t>u</w:t>
      </w:r>
      <w:r w:rsidRPr="00210DD6">
        <w:rPr>
          <w:rFonts w:ascii="Arial" w:hAnsi="Arial" w:cs="Arial"/>
          <w:i/>
        </w:rPr>
        <w:t xml:space="preserve"> </w:t>
      </w:r>
      <w:proofErr w:type="spellStart"/>
      <w:r w:rsidRPr="00210DD6">
        <w:rPr>
          <w:rFonts w:ascii="Arial" w:hAnsi="Arial" w:cs="Arial"/>
          <w:i/>
        </w:rPr>
        <w:t>Qin</w:t>
      </w:r>
      <w:r>
        <w:rPr>
          <w:rFonts w:ascii="Arial" w:hAnsi="Arial" w:cs="Arial"/>
          <w:i/>
        </w:rPr>
        <w:t>wa</w:t>
      </w:r>
      <w:r w:rsidRPr="00210DD6">
        <w:rPr>
          <w:rFonts w:ascii="Arial" w:hAnsi="Arial" w:cs="Arial"/>
          <w:i/>
        </w:rPr>
        <w:t>lla</w:t>
      </w:r>
      <w:proofErr w:type="spellEnd"/>
      <w:r>
        <w:rPr>
          <w:rFonts w:ascii="Arial" w:hAnsi="Arial" w:cs="Arial"/>
        </w:rPr>
        <w:t xml:space="preserve"> de 18 kilómetros de longitud. </w:t>
      </w:r>
      <w:r w:rsidR="00ED643F">
        <w:rPr>
          <w:rFonts w:ascii="Arial" w:hAnsi="Arial" w:cs="Arial"/>
        </w:rPr>
        <w:t xml:space="preserve">Gracias al ciclo del agua e hidrogeológico de la zona y el funcionamiento de los sistemas </w:t>
      </w:r>
      <w:r>
        <w:rPr>
          <w:rFonts w:ascii="Arial" w:hAnsi="Arial" w:cs="Arial"/>
        </w:rPr>
        <w:t xml:space="preserve">de Cochas, </w:t>
      </w:r>
      <w:r w:rsidRPr="00C33730">
        <w:rPr>
          <w:rFonts w:ascii="Arial" w:hAnsi="Arial" w:cs="Arial"/>
          <w:i/>
        </w:rPr>
        <w:t>Chakiquchas</w:t>
      </w:r>
      <w:r>
        <w:rPr>
          <w:rFonts w:ascii="Arial" w:hAnsi="Arial" w:cs="Arial"/>
        </w:rPr>
        <w:t xml:space="preserve">, </w:t>
      </w:r>
      <w:r w:rsidRPr="00C33730">
        <w:rPr>
          <w:rFonts w:ascii="Arial" w:hAnsi="Arial" w:cs="Arial"/>
          <w:i/>
        </w:rPr>
        <w:t>Quchaquchas</w:t>
      </w:r>
      <w:r>
        <w:rPr>
          <w:rFonts w:ascii="Arial" w:hAnsi="Arial" w:cs="Arial"/>
        </w:rPr>
        <w:t xml:space="preserve">, </w:t>
      </w:r>
      <w:r w:rsidRPr="00C33730">
        <w:rPr>
          <w:rFonts w:ascii="Arial" w:hAnsi="Arial" w:cs="Arial"/>
          <w:i/>
        </w:rPr>
        <w:t>Millpus</w:t>
      </w:r>
      <w:r>
        <w:rPr>
          <w:rFonts w:ascii="Arial" w:hAnsi="Arial" w:cs="Arial"/>
        </w:rPr>
        <w:t xml:space="preserve"> que están ubicados en las partes altas denominadas la zona </w:t>
      </w:r>
      <w:r w:rsidRPr="00ED2A70">
        <w:rPr>
          <w:rFonts w:ascii="Arial" w:hAnsi="Arial" w:cs="Arial"/>
          <w:i/>
        </w:rPr>
        <w:t>Sallqa</w:t>
      </w:r>
      <w:r>
        <w:rPr>
          <w:rFonts w:ascii="Arial" w:hAnsi="Arial" w:cs="Arial"/>
        </w:rPr>
        <w:t xml:space="preserve"> y de acuerdo a la gradiente va alimentando a los diversos ojos de agua, los manantiales, riachuelos y ríos que </w:t>
      </w:r>
      <w:r w:rsidR="00C1381D">
        <w:rPr>
          <w:rFonts w:ascii="Arial" w:hAnsi="Arial" w:cs="Arial"/>
        </w:rPr>
        <w:t xml:space="preserve">son fuentes principales de los </w:t>
      </w:r>
      <w:r>
        <w:rPr>
          <w:rFonts w:ascii="Arial" w:hAnsi="Arial" w:cs="Arial"/>
        </w:rPr>
        <w:t xml:space="preserve">sistemas de riego ancestral </w:t>
      </w:r>
      <w:r w:rsidR="00C1381D">
        <w:rPr>
          <w:rFonts w:ascii="Arial" w:hAnsi="Arial" w:cs="Arial"/>
        </w:rPr>
        <w:t xml:space="preserve">para la agricultura en </w:t>
      </w:r>
      <w:r>
        <w:rPr>
          <w:rFonts w:ascii="Arial" w:hAnsi="Arial" w:cs="Arial"/>
        </w:rPr>
        <w:t>andenes de Andamarca.</w:t>
      </w:r>
    </w:p>
    <w:p w:rsidR="00EA27FD" w:rsidRDefault="00EA27FD" w:rsidP="00EA27FD">
      <w:pPr>
        <w:jc w:val="both"/>
        <w:rPr>
          <w:rFonts w:ascii="Arial" w:hAnsi="Arial" w:cs="Arial"/>
        </w:rPr>
      </w:pPr>
      <w:r>
        <w:rPr>
          <w:rFonts w:ascii="Arial" w:hAnsi="Arial" w:cs="Arial"/>
        </w:rPr>
        <w:t>Una vez en funcionamiento de los sistemas de riego en los andenes</w:t>
      </w:r>
      <w:r w:rsidR="00ED2A70">
        <w:rPr>
          <w:rFonts w:ascii="Arial" w:hAnsi="Arial" w:cs="Arial"/>
        </w:rPr>
        <w:t xml:space="preserve"> de año en año</w:t>
      </w:r>
      <w:r>
        <w:rPr>
          <w:rFonts w:ascii="Arial" w:hAnsi="Arial" w:cs="Arial"/>
        </w:rPr>
        <w:t>;</w:t>
      </w:r>
      <w:r w:rsidR="00ED2A70">
        <w:rPr>
          <w:rFonts w:ascii="Arial" w:hAnsi="Arial" w:cs="Arial"/>
        </w:rPr>
        <w:t xml:space="preserve"> parte del </w:t>
      </w:r>
      <w:r>
        <w:rPr>
          <w:rFonts w:ascii="Arial" w:hAnsi="Arial" w:cs="Arial"/>
        </w:rPr>
        <w:t xml:space="preserve">impacto positivo contribuye a otras fuentes de agua, a más de 14 pequeños de sistemas de riego, </w:t>
      </w:r>
      <w:r w:rsidR="00ED2A70">
        <w:rPr>
          <w:rFonts w:ascii="Arial" w:hAnsi="Arial" w:cs="Arial"/>
        </w:rPr>
        <w:t xml:space="preserve">por infiltración y drenaje, a </w:t>
      </w:r>
      <w:r>
        <w:rPr>
          <w:rFonts w:ascii="Arial" w:hAnsi="Arial" w:cs="Arial"/>
        </w:rPr>
        <w:t>más de la mitad a través de sistema de reservorios nocturnos y restante riego directo, ubicados en la parte media y baja de los sectores andenerías y en los diferentes puntos del recorrido</w:t>
      </w:r>
      <w:r w:rsidR="00CB6851" w:rsidRPr="00CB6851">
        <w:rPr>
          <w:rFonts w:ascii="Arial" w:hAnsi="Arial" w:cs="Arial"/>
        </w:rPr>
        <w:t xml:space="preserve"> </w:t>
      </w:r>
      <w:r w:rsidR="00CB6851">
        <w:rPr>
          <w:rFonts w:ascii="Arial" w:hAnsi="Arial" w:cs="Arial"/>
        </w:rPr>
        <w:t>del canal principal</w:t>
      </w:r>
      <w:r>
        <w:rPr>
          <w:rFonts w:ascii="Arial" w:hAnsi="Arial" w:cs="Arial"/>
        </w:rPr>
        <w:t>.</w:t>
      </w:r>
    </w:p>
    <w:p w:rsidR="00EA27FD" w:rsidRDefault="00EA27FD" w:rsidP="00EA27FD">
      <w:pPr>
        <w:jc w:val="both"/>
        <w:rPr>
          <w:rFonts w:ascii="Arial" w:hAnsi="Arial" w:cs="Arial"/>
        </w:rPr>
      </w:pPr>
      <w:r>
        <w:rPr>
          <w:rFonts w:ascii="Arial" w:hAnsi="Arial" w:cs="Arial"/>
        </w:rPr>
        <w:t>¿Cómo se demuestra que este sistema funciona</w:t>
      </w:r>
      <w:r w:rsidR="00CB6851">
        <w:rPr>
          <w:rFonts w:ascii="Arial" w:hAnsi="Arial" w:cs="Arial"/>
        </w:rPr>
        <w:t xml:space="preserve"> así</w:t>
      </w:r>
      <w:r>
        <w:rPr>
          <w:rFonts w:ascii="Arial" w:hAnsi="Arial" w:cs="Arial"/>
        </w:rPr>
        <w:t xml:space="preserve">? Un caso ha ocurrido con el sistema de riego </w:t>
      </w:r>
      <w:r w:rsidRPr="00520FD0">
        <w:rPr>
          <w:rFonts w:ascii="Arial" w:hAnsi="Arial" w:cs="Arial"/>
          <w:i/>
        </w:rPr>
        <w:t>Negro Mayo</w:t>
      </w:r>
      <w:r>
        <w:rPr>
          <w:rFonts w:ascii="Arial" w:hAnsi="Arial" w:cs="Arial"/>
        </w:rPr>
        <w:t xml:space="preserve">, en el año 2010. Que la campaña agrícola 2010 a 2011, </w:t>
      </w:r>
      <w:r w:rsidR="001562DC">
        <w:rPr>
          <w:rFonts w:ascii="Arial" w:hAnsi="Arial" w:cs="Arial"/>
        </w:rPr>
        <w:t xml:space="preserve">ha sido perturbado y </w:t>
      </w:r>
      <w:r>
        <w:rPr>
          <w:rFonts w:ascii="Arial" w:hAnsi="Arial" w:cs="Arial"/>
        </w:rPr>
        <w:t xml:space="preserve">cancelado, a falta de una </w:t>
      </w:r>
      <w:r w:rsidR="00CB6851">
        <w:rPr>
          <w:rFonts w:ascii="Arial" w:hAnsi="Arial" w:cs="Arial"/>
        </w:rPr>
        <w:t xml:space="preserve">adecuada </w:t>
      </w:r>
      <w:r>
        <w:rPr>
          <w:rFonts w:ascii="Arial" w:hAnsi="Arial" w:cs="Arial"/>
        </w:rPr>
        <w:t xml:space="preserve">planificación </w:t>
      </w:r>
      <w:r w:rsidR="001562DC">
        <w:rPr>
          <w:rFonts w:ascii="Arial" w:hAnsi="Arial" w:cs="Arial"/>
        </w:rPr>
        <w:t xml:space="preserve">presupuestal y </w:t>
      </w:r>
      <w:r>
        <w:rPr>
          <w:rFonts w:ascii="Arial" w:hAnsi="Arial" w:cs="Arial"/>
        </w:rPr>
        <w:t xml:space="preserve">ejecución </w:t>
      </w:r>
      <w:r w:rsidR="001562DC">
        <w:rPr>
          <w:rFonts w:ascii="Arial" w:hAnsi="Arial" w:cs="Arial"/>
        </w:rPr>
        <w:t xml:space="preserve">de las políticas públicas de los gobiernos de turno; </w:t>
      </w:r>
      <w:r>
        <w:rPr>
          <w:rFonts w:ascii="Arial" w:hAnsi="Arial" w:cs="Arial"/>
        </w:rPr>
        <w:t xml:space="preserve">del proyecto de canalización del mismo sistema de riego de 12 kilómetros aproximadamente. Por consiguiente en esa campaña agrícola se dejó de regar </w:t>
      </w:r>
      <w:r w:rsidR="00CB6851">
        <w:rPr>
          <w:rFonts w:ascii="Arial" w:hAnsi="Arial" w:cs="Arial"/>
        </w:rPr>
        <w:t xml:space="preserve">y cultivar </w:t>
      </w:r>
      <w:r>
        <w:rPr>
          <w:rFonts w:ascii="Arial" w:hAnsi="Arial" w:cs="Arial"/>
        </w:rPr>
        <w:t xml:space="preserve">los sistemas de andenerías, </w:t>
      </w:r>
      <w:r w:rsidR="00CB6851">
        <w:rPr>
          <w:rFonts w:ascii="Arial" w:hAnsi="Arial" w:cs="Arial"/>
        </w:rPr>
        <w:t xml:space="preserve">durante una campaña agrícola entró en descanso las tierras de cultivo y los </w:t>
      </w:r>
      <w:r>
        <w:rPr>
          <w:rFonts w:ascii="Arial" w:hAnsi="Arial" w:cs="Arial"/>
        </w:rPr>
        <w:t>cultivos de alfalfares</w:t>
      </w:r>
      <w:r w:rsidR="001E1070">
        <w:rPr>
          <w:rFonts w:ascii="Arial" w:hAnsi="Arial" w:cs="Arial"/>
        </w:rPr>
        <w:t xml:space="preserve"> </w:t>
      </w:r>
      <w:r w:rsidR="00DE43C2">
        <w:rPr>
          <w:rFonts w:ascii="Arial" w:hAnsi="Arial" w:cs="Arial"/>
        </w:rPr>
        <w:t>entraron</w:t>
      </w:r>
      <w:r w:rsidR="001562DC">
        <w:rPr>
          <w:rFonts w:ascii="Arial" w:hAnsi="Arial" w:cs="Arial"/>
        </w:rPr>
        <w:t xml:space="preserve"> sólo </w:t>
      </w:r>
      <w:r w:rsidR="001E1070">
        <w:rPr>
          <w:rFonts w:ascii="Arial" w:hAnsi="Arial" w:cs="Arial"/>
        </w:rPr>
        <w:t>bajo r</w:t>
      </w:r>
      <w:r w:rsidR="001562DC">
        <w:rPr>
          <w:rFonts w:ascii="Arial" w:hAnsi="Arial" w:cs="Arial"/>
        </w:rPr>
        <w:t>e</w:t>
      </w:r>
      <w:r w:rsidR="001E1070">
        <w:rPr>
          <w:rFonts w:ascii="Arial" w:hAnsi="Arial" w:cs="Arial"/>
        </w:rPr>
        <w:t>g</w:t>
      </w:r>
      <w:r w:rsidR="001562DC">
        <w:rPr>
          <w:rFonts w:ascii="Arial" w:hAnsi="Arial" w:cs="Arial"/>
        </w:rPr>
        <w:t xml:space="preserve">ímenes </w:t>
      </w:r>
      <w:r w:rsidR="001E1070">
        <w:rPr>
          <w:rFonts w:ascii="Arial" w:hAnsi="Arial" w:cs="Arial"/>
        </w:rPr>
        <w:t>de las precipitaciones pluviales de la temporada</w:t>
      </w:r>
      <w:r w:rsidR="001562DC">
        <w:rPr>
          <w:rFonts w:ascii="Arial" w:hAnsi="Arial" w:cs="Arial"/>
        </w:rPr>
        <w:t>, de ese año</w:t>
      </w:r>
      <w:r>
        <w:rPr>
          <w:rFonts w:ascii="Arial" w:hAnsi="Arial" w:cs="Arial"/>
        </w:rPr>
        <w:t>.</w:t>
      </w:r>
    </w:p>
    <w:p w:rsidR="00EA27FD" w:rsidRDefault="00EA27FD" w:rsidP="00EA27FD">
      <w:pPr>
        <w:jc w:val="both"/>
        <w:rPr>
          <w:rFonts w:ascii="Arial" w:hAnsi="Arial" w:cs="Arial"/>
        </w:rPr>
      </w:pPr>
      <w:r>
        <w:rPr>
          <w:rFonts w:ascii="Arial" w:hAnsi="Arial" w:cs="Arial"/>
        </w:rPr>
        <w:t>Como resultado los pequeños sistemas de riego ubicados en la parte media y baja</w:t>
      </w:r>
      <w:r w:rsidR="001E1070">
        <w:rPr>
          <w:rFonts w:ascii="Arial" w:hAnsi="Arial" w:cs="Arial"/>
        </w:rPr>
        <w:t xml:space="preserve"> del sistema de riego </w:t>
      </w:r>
      <w:r w:rsidR="001E1070" w:rsidRPr="001562DC">
        <w:rPr>
          <w:rFonts w:ascii="Arial" w:hAnsi="Arial" w:cs="Arial"/>
          <w:i/>
        </w:rPr>
        <w:t>Negro Mayo</w:t>
      </w:r>
      <w:r w:rsidR="001E1070">
        <w:rPr>
          <w:rFonts w:ascii="Arial" w:hAnsi="Arial" w:cs="Arial"/>
        </w:rPr>
        <w:t xml:space="preserve">; también </w:t>
      </w:r>
      <w:r>
        <w:rPr>
          <w:rFonts w:ascii="Arial" w:hAnsi="Arial" w:cs="Arial"/>
        </w:rPr>
        <w:t>ha dejado funcionar</w:t>
      </w:r>
      <w:r w:rsidR="00BA2BED">
        <w:rPr>
          <w:rFonts w:ascii="Arial" w:hAnsi="Arial" w:cs="Arial"/>
        </w:rPr>
        <w:t xml:space="preserve">, </w:t>
      </w:r>
      <w:r>
        <w:rPr>
          <w:rFonts w:ascii="Arial" w:hAnsi="Arial" w:cs="Arial"/>
        </w:rPr>
        <w:t>es decir los caudales de siempre</w:t>
      </w:r>
      <w:r w:rsidR="003657B1">
        <w:rPr>
          <w:rFonts w:ascii="Arial" w:hAnsi="Arial" w:cs="Arial"/>
        </w:rPr>
        <w:t xml:space="preserve"> que se mantenía constante, </w:t>
      </w:r>
      <w:r>
        <w:rPr>
          <w:rFonts w:ascii="Arial" w:hAnsi="Arial" w:cs="Arial"/>
        </w:rPr>
        <w:t>se ha disminuido a su mínima expresión y algun</w:t>
      </w:r>
      <w:r w:rsidR="003657B1">
        <w:rPr>
          <w:rFonts w:ascii="Arial" w:hAnsi="Arial" w:cs="Arial"/>
        </w:rPr>
        <w:t>a</w:t>
      </w:r>
      <w:r>
        <w:rPr>
          <w:rFonts w:ascii="Arial" w:hAnsi="Arial" w:cs="Arial"/>
        </w:rPr>
        <w:t>s fuentes de agua secaron en su totalidad. Inclusive afectó severamente el abastecimiento de sistema de agua potable de la población de Andamarca, porque depende más de la mitad de agua que consume viene directamente de los ojos de agua</w:t>
      </w:r>
      <w:r w:rsidR="003657B1">
        <w:rPr>
          <w:rFonts w:ascii="Arial" w:hAnsi="Arial" w:cs="Arial"/>
        </w:rPr>
        <w:t xml:space="preserve"> afectad</w:t>
      </w:r>
      <w:r w:rsidR="003C3FFE">
        <w:rPr>
          <w:rFonts w:ascii="Arial" w:hAnsi="Arial" w:cs="Arial"/>
        </w:rPr>
        <w:t>a</w:t>
      </w:r>
      <w:r w:rsidR="003657B1">
        <w:rPr>
          <w:rFonts w:ascii="Arial" w:hAnsi="Arial" w:cs="Arial"/>
        </w:rPr>
        <w:t xml:space="preserve"> por este caso</w:t>
      </w:r>
      <w:r w:rsidR="00B8109B">
        <w:rPr>
          <w:rFonts w:ascii="Arial" w:hAnsi="Arial" w:cs="Arial"/>
        </w:rPr>
        <w:t xml:space="preserve">. Una vez más aprendieron la lección que es vital el uso y mantenimiento de los sistemas de andenerías </w:t>
      </w:r>
      <w:r>
        <w:rPr>
          <w:rFonts w:ascii="Arial" w:hAnsi="Arial" w:cs="Arial"/>
        </w:rPr>
        <w:t xml:space="preserve">que </w:t>
      </w:r>
      <w:r w:rsidR="00AB430F">
        <w:rPr>
          <w:rFonts w:ascii="Arial" w:hAnsi="Arial" w:cs="Arial"/>
        </w:rPr>
        <w:t xml:space="preserve">contribuye en el equilibrio del </w:t>
      </w:r>
      <w:r w:rsidR="00BA2BED">
        <w:rPr>
          <w:rFonts w:ascii="Arial" w:hAnsi="Arial" w:cs="Arial"/>
        </w:rPr>
        <w:t xml:space="preserve">flujo </w:t>
      </w:r>
      <w:r w:rsidR="00AB430F">
        <w:rPr>
          <w:rFonts w:ascii="Arial" w:hAnsi="Arial" w:cs="Arial"/>
        </w:rPr>
        <w:t xml:space="preserve">del agua </w:t>
      </w:r>
      <w:r w:rsidR="00BA2BED">
        <w:rPr>
          <w:rFonts w:ascii="Arial" w:hAnsi="Arial" w:cs="Arial"/>
        </w:rPr>
        <w:t>por la infiltración</w:t>
      </w:r>
      <w:r w:rsidR="00AB430F">
        <w:rPr>
          <w:rFonts w:ascii="Arial" w:hAnsi="Arial" w:cs="Arial"/>
        </w:rPr>
        <w:t xml:space="preserve"> </w:t>
      </w:r>
      <w:r w:rsidR="00BA2BED">
        <w:rPr>
          <w:rFonts w:ascii="Arial" w:hAnsi="Arial" w:cs="Arial"/>
        </w:rPr>
        <w:t xml:space="preserve">y drenaje </w:t>
      </w:r>
      <w:r w:rsidR="00AB430F">
        <w:rPr>
          <w:rFonts w:ascii="Arial" w:hAnsi="Arial" w:cs="Arial"/>
        </w:rPr>
        <w:t>de este sistema maravilloso en Andamarca.</w:t>
      </w:r>
    </w:p>
    <w:p w:rsidR="00335BCE" w:rsidRDefault="00AB430F" w:rsidP="00335BCE">
      <w:pPr>
        <w:jc w:val="both"/>
        <w:rPr>
          <w:rFonts w:ascii="Arial" w:hAnsi="Arial" w:cs="Arial"/>
        </w:rPr>
      </w:pPr>
      <w:r>
        <w:rPr>
          <w:rFonts w:ascii="Arial" w:hAnsi="Arial" w:cs="Arial"/>
        </w:rPr>
        <w:t xml:space="preserve">Por lo tanto </w:t>
      </w:r>
      <w:r w:rsidR="003F3472">
        <w:rPr>
          <w:rFonts w:ascii="Arial" w:hAnsi="Arial" w:cs="Arial"/>
        </w:rPr>
        <w:t xml:space="preserve">es importante el sistema de </w:t>
      </w:r>
      <w:r w:rsidR="00335BCE">
        <w:rPr>
          <w:rFonts w:ascii="Arial" w:hAnsi="Arial" w:cs="Arial"/>
        </w:rPr>
        <w:t xml:space="preserve">control de la distribución del agua de riego en los sistemas de andenerías; a cargo de las autoridades del agua representado por los </w:t>
      </w:r>
      <w:r w:rsidR="003F3472">
        <w:rPr>
          <w:rFonts w:ascii="Arial" w:hAnsi="Arial" w:cs="Arial"/>
        </w:rPr>
        <w:t xml:space="preserve">Yaku </w:t>
      </w:r>
      <w:r w:rsidR="00335BCE">
        <w:rPr>
          <w:rFonts w:ascii="Arial" w:hAnsi="Arial" w:cs="Arial"/>
        </w:rPr>
        <w:t xml:space="preserve">Alcaldes y Junta de Usuarios de riego del distrito, </w:t>
      </w:r>
      <w:r w:rsidR="003F3472">
        <w:rPr>
          <w:rFonts w:ascii="Arial" w:hAnsi="Arial" w:cs="Arial"/>
        </w:rPr>
        <w:t xml:space="preserve">bajo el enfoque de la </w:t>
      </w:r>
      <w:r w:rsidR="00335BCE">
        <w:rPr>
          <w:rFonts w:ascii="Arial" w:hAnsi="Arial" w:cs="Arial"/>
        </w:rPr>
        <w:t>organización comunal</w:t>
      </w:r>
      <w:r w:rsidR="003F3472">
        <w:rPr>
          <w:rFonts w:ascii="Arial" w:hAnsi="Arial" w:cs="Arial"/>
        </w:rPr>
        <w:t xml:space="preserve"> ancestral</w:t>
      </w:r>
      <w:r w:rsidR="00335BCE">
        <w:rPr>
          <w:rFonts w:ascii="Arial" w:hAnsi="Arial" w:cs="Arial"/>
        </w:rPr>
        <w:t xml:space="preserve">. Hay más de 16 canales de riego y representado por un Alcalde de Agua y un miembro de Junta de Usuarios, que llevan la relación de </w:t>
      </w:r>
      <w:r w:rsidR="00335BCE">
        <w:rPr>
          <w:rFonts w:ascii="Arial" w:hAnsi="Arial" w:cs="Arial"/>
        </w:rPr>
        <w:lastRenderedPageBreak/>
        <w:t>padrón de usuarios. Una de las reglas que tienen que cumplir los usuarios: los que cumplen con las faenas comunales, mantenimiento de los sistemas de riego</w:t>
      </w:r>
      <w:r w:rsidR="003F3472">
        <w:rPr>
          <w:rFonts w:ascii="Arial" w:hAnsi="Arial" w:cs="Arial"/>
        </w:rPr>
        <w:t xml:space="preserve">, respetando el orden de turno, </w:t>
      </w:r>
      <w:r w:rsidR="00335BCE">
        <w:rPr>
          <w:rFonts w:ascii="Arial" w:hAnsi="Arial" w:cs="Arial"/>
        </w:rPr>
        <w:t>durante el proceso de la campaña agrícola.</w:t>
      </w:r>
    </w:p>
    <w:p w:rsidR="00841CB7" w:rsidRDefault="003F3472" w:rsidP="00335BCE">
      <w:pPr>
        <w:jc w:val="both"/>
        <w:rPr>
          <w:rFonts w:ascii="Arial" w:hAnsi="Arial" w:cs="Arial"/>
        </w:rPr>
      </w:pPr>
      <w:r>
        <w:rPr>
          <w:rFonts w:ascii="Arial" w:hAnsi="Arial" w:cs="Arial"/>
        </w:rPr>
        <w:t>Funciones de las autoridades tradicionales del agua</w:t>
      </w:r>
      <w:r w:rsidR="00BC72F0">
        <w:rPr>
          <w:rFonts w:ascii="Arial" w:hAnsi="Arial" w:cs="Arial"/>
        </w:rPr>
        <w:t>; que la junt</w:t>
      </w:r>
      <w:r w:rsidR="00335BCE">
        <w:rPr>
          <w:rFonts w:ascii="Arial" w:hAnsi="Arial" w:cs="Arial"/>
        </w:rPr>
        <w:t xml:space="preserve">a de </w:t>
      </w:r>
      <w:r w:rsidR="00BC72F0">
        <w:rPr>
          <w:rFonts w:ascii="Arial" w:hAnsi="Arial" w:cs="Arial"/>
        </w:rPr>
        <w:t>u</w:t>
      </w:r>
      <w:r w:rsidR="00335BCE">
        <w:rPr>
          <w:rFonts w:ascii="Arial" w:hAnsi="Arial" w:cs="Arial"/>
        </w:rPr>
        <w:t xml:space="preserve">suarios de riego </w:t>
      </w:r>
      <w:r w:rsidR="00BC72F0">
        <w:rPr>
          <w:rFonts w:ascii="Arial" w:hAnsi="Arial" w:cs="Arial"/>
        </w:rPr>
        <w:t xml:space="preserve">inicia con la </w:t>
      </w:r>
      <w:r w:rsidR="00335BCE">
        <w:rPr>
          <w:rFonts w:ascii="Arial" w:hAnsi="Arial" w:cs="Arial"/>
        </w:rPr>
        <w:t>distribu</w:t>
      </w:r>
      <w:r w:rsidR="00BC72F0">
        <w:rPr>
          <w:rFonts w:ascii="Arial" w:hAnsi="Arial" w:cs="Arial"/>
        </w:rPr>
        <w:t xml:space="preserve">ción del </w:t>
      </w:r>
      <w:r w:rsidR="00335BCE">
        <w:rPr>
          <w:rFonts w:ascii="Arial" w:hAnsi="Arial" w:cs="Arial"/>
        </w:rPr>
        <w:t>agua por sector</w:t>
      </w:r>
      <w:r w:rsidR="00500CA7">
        <w:rPr>
          <w:rFonts w:ascii="Arial" w:hAnsi="Arial" w:cs="Arial"/>
        </w:rPr>
        <w:t xml:space="preserve">es de mayor a menor altitud; </w:t>
      </w:r>
      <w:r w:rsidR="00BC72F0">
        <w:rPr>
          <w:rFonts w:ascii="Arial" w:hAnsi="Arial" w:cs="Arial"/>
        </w:rPr>
        <w:t>que corresponde a la etapa de la siembra temprana</w:t>
      </w:r>
      <w:r w:rsidR="00500CA7">
        <w:rPr>
          <w:rFonts w:ascii="Arial" w:hAnsi="Arial" w:cs="Arial"/>
        </w:rPr>
        <w:t>, siembra intermedia y siembra tardía</w:t>
      </w:r>
      <w:r w:rsidR="00BC72F0">
        <w:rPr>
          <w:rFonts w:ascii="Arial" w:hAnsi="Arial" w:cs="Arial"/>
        </w:rPr>
        <w:t xml:space="preserve">; que inicia </w:t>
      </w:r>
      <w:r w:rsidR="00335BCE">
        <w:rPr>
          <w:rFonts w:ascii="Arial" w:hAnsi="Arial" w:cs="Arial"/>
        </w:rPr>
        <w:t xml:space="preserve">desde la parte baja de los andenes hacia arriba y los </w:t>
      </w:r>
      <w:r w:rsidR="00BC72F0" w:rsidRPr="00D210DF">
        <w:rPr>
          <w:rFonts w:ascii="Arial" w:hAnsi="Arial" w:cs="Arial"/>
          <w:i/>
        </w:rPr>
        <w:t>Yaku</w:t>
      </w:r>
      <w:r w:rsidR="00BC72F0">
        <w:rPr>
          <w:rFonts w:ascii="Arial" w:hAnsi="Arial" w:cs="Arial"/>
        </w:rPr>
        <w:t xml:space="preserve"> </w:t>
      </w:r>
      <w:r w:rsidR="00335BCE">
        <w:rPr>
          <w:rFonts w:ascii="Arial" w:hAnsi="Arial" w:cs="Arial"/>
        </w:rPr>
        <w:t>Alcaldes</w:t>
      </w:r>
      <w:r w:rsidR="00BC72F0">
        <w:rPr>
          <w:rFonts w:ascii="Arial" w:hAnsi="Arial" w:cs="Arial"/>
        </w:rPr>
        <w:t xml:space="preserve"> </w:t>
      </w:r>
      <w:r w:rsidR="00335BCE">
        <w:rPr>
          <w:rFonts w:ascii="Arial" w:hAnsi="Arial" w:cs="Arial"/>
        </w:rPr>
        <w:t xml:space="preserve">vigilan </w:t>
      </w:r>
      <w:r w:rsidR="00500CA7">
        <w:rPr>
          <w:rFonts w:ascii="Arial" w:hAnsi="Arial" w:cs="Arial"/>
        </w:rPr>
        <w:t xml:space="preserve">día y noche, </w:t>
      </w:r>
      <w:r w:rsidR="00335BCE">
        <w:rPr>
          <w:rFonts w:ascii="Arial" w:hAnsi="Arial" w:cs="Arial"/>
        </w:rPr>
        <w:t>el agua de turno</w:t>
      </w:r>
      <w:r w:rsidR="00BC72F0">
        <w:rPr>
          <w:rFonts w:ascii="Arial" w:hAnsi="Arial" w:cs="Arial"/>
        </w:rPr>
        <w:t xml:space="preserve"> de cada usuario</w:t>
      </w:r>
      <w:r w:rsidR="00335BCE">
        <w:rPr>
          <w:rFonts w:ascii="Arial" w:hAnsi="Arial" w:cs="Arial"/>
        </w:rPr>
        <w:t xml:space="preserve">, </w:t>
      </w:r>
      <w:r w:rsidR="00BC72F0">
        <w:rPr>
          <w:rFonts w:ascii="Arial" w:hAnsi="Arial" w:cs="Arial"/>
        </w:rPr>
        <w:t xml:space="preserve">el caudal necesario, </w:t>
      </w:r>
      <w:r w:rsidR="00335BCE">
        <w:rPr>
          <w:rFonts w:ascii="Arial" w:hAnsi="Arial" w:cs="Arial"/>
        </w:rPr>
        <w:t xml:space="preserve">el tiempo de riego </w:t>
      </w:r>
      <w:r w:rsidR="00500CA7">
        <w:rPr>
          <w:rFonts w:ascii="Arial" w:hAnsi="Arial" w:cs="Arial"/>
        </w:rPr>
        <w:t xml:space="preserve">y en función del </w:t>
      </w:r>
      <w:r w:rsidR="00335BCE">
        <w:rPr>
          <w:rFonts w:ascii="Arial" w:hAnsi="Arial" w:cs="Arial"/>
        </w:rPr>
        <w:t>área de</w:t>
      </w:r>
      <w:r w:rsidR="00500CA7">
        <w:rPr>
          <w:rFonts w:ascii="Arial" w:hAnsi="Arial" w:cs="Arial"/>
        </w:rPr>
        <w:t xml:space="preserve"> </w:t>
      </w:r>
      <w:r w:rsidR="001541EF">
        <w:rPr>
          <w:rFonts w:ascii="Arial" w:hAnsi="Arial" w:cs="Arial"/>
        </w:rPr>
        <w:t xml:space="preserve">las parcelas en </w:t>
      </w:r>
      <w:r w:rsidR="00335BCE">
        <w:rPr>
          <w:rFonts w:ascii="Arial" w:hAnsi="Arial" w:cs="Arial"/>
        </w:rPr>
        <w:t>andenes.</w:t>
      </w:r>
    </w:p>
    <w:p w:rsidR="005C71EA" w:rsidRDefault="005C71EA" w:rsidP="005C71EA">
      <w:pPr>
        <w:ind w:left="708"/>
        <w:jc w:val="center"/>
        <w:rPr>
          <w:rFonts w:ascii="Arial" w:hAnsi="Arial" w:cs="Arial"/>
        </w:rPr>
      </w:pPr>
      <w:r>
        <w:rPr>
          <w:rFonts w:ascii="Arial" w:hAnsi="Arial" w:cs="Arial"/>
        </w:rPr>
        <w:t>Figura 0</w:t>
      </w:r>
      <w:r>
        <w:rPr>
          <w:rFonts w:ascii="Arial" w:hAnsi="Arial" w:cs="Arial"/>
        </w:rPr>
        <w:t>1</w:t>
      </w:r>
      <w:r>
        <w:rPr>
          <w:rFonts w:ascii="Arial" w:hAnsi="Arial" w:cs="Arial"/>
        </w:rPr>
        <w:t>.</w:t>
      </w:r>
    </w:p>
    <w:p w:rsidR="005C71EA" w:rsidRDefault="005C71EA" w:rsidP="005C71EA">
      <w:pPr>
        <w:ind w:left="708"/>
        <w:jc w:val="center"/>
        <w:rPr>
          <w:rFonts w:ascii="Arial" w:hAnsi="Arial" w:cs="Arial"/>
        </w:rPr>
      </w:pPr>
      <w:r w:rsidRPr="005C71EA">
        <w:rPr>
          <w:rFonts w:ascii="Arial" w:hAnsi="Arial" w:cs="Arial"/>
          <w:i/>
        </w:rPr>
        <w:t>Yaku</w:t>
      </w:r>
      <w:r>
        <w:rPr>
          <w:rFonts w:ascii="Arial" w:hAnsi="Arial" w:cs="Arial"/>
        </w:rPr>
        <w:t xml:space="preserve"> </w:t>
      </w:r>
      <w:r w:rsidRPr="00F82AF8">
        <w:rPr>
          <w:rFonts w:ascii="Arial" w:hAnsi="Arial" w:cs="Arial"/>
        </w:rPr>
        <w:t>Alcaldes y los miembros de Junta de Usuarios</w:t>
      </w:r>
      <w:r>
        <w:rPr>
          <w:rFonts w:ascii="Arial" w:hAnsi="Arial" w:cs="Arial"/>
        </w:rPr>
        <w:t xml:space="preserve"> </w:t>
      </w:r>
      <w:r w:rsidRPr="00F82AF8">
        <w:rPr>
          <w:rFonts w:ascii="Arial" w:hAnsi="Arial" w:cs="Arial"/>
        </w:rPr>
        <w:t>de</w:t>
      </w:r>
      <w:r>
        <w:rPr>
          <w:rFonts w:ascii="Arial" w:hAnsi="Arial" w:cs="Arial"/>
        </w:rPr>
        <w:t xml:space="preserve">l </w:t>
      </w:r>
      <w:r w:rsidRPr="00F82AF8">
        <w:rPr>
          <w:rFonts w:ascii="Arial" w:hAnsi="Arial" w:cs="Arial"/>
        </w:rPr>
        <w:t>riego</w:t>
      </w:r>
      <w:r>
        <w:rPr>
          <w:rFonts w:ascii="Arial" w:hAnsi="Arial" w:cs="Arial"/>
        </w:rPr>
        <w:t xml:space="preserve"> de Andamarca, en </w:t>
      </w:r>
      <w:r w:rsidRPr="005C71EA">
        <w:rPr>
          <w:rFonts w:ascii="Arial" w:hAnsi="Arial" w:cs="Arial"/>
          <w:i/>
        </w:rPr>
        <w:t>Ñawin puquio</w:t>
      </w:r>
      <w:r>
        <w:rPr>
          <w:rFonts w:ascii="Arial" w:hAnsi="Arial" w:cs="Arial"/>
        </w:rPr>
        <w:t>.</w:t>
      </w:r>
    </w:p>
    <w:p w:rsidR="005C71EA" w:rsidRDefault="005C71EA" w:rsidP="005C71EA">
      <w:pPr>
        <w:ind w:left="708"/>
        <w:jc w:val="both"/>
        <w:rPr>
          <w:rFonts w:ascii="Arial" w:hAnsi="Arial" w:cs="Arial"/>
        </w:rPr>
      </w:pPr>
      <w:r>
        <w:rPr>
          <w:rFonts w:ascii="Arial" w:hAnsi="Arial" w:cs="Arial"/>
          <w:noProof/>
          <w:lang w:eastAsia="es-ES"/>
        </w:rPr>
        <w:drawing>
          <wp:inline distT="0" distB="0" distL="0" distR="0" wp14:anchorId="637A4614" wp14:editId="64DF5869">
            <wp:extent cx="5143500" cy="3162300"/>
            <wp:effectExtent l="0" t="0" r="0" b="0"/>
            <wp:docPr id="2" name="Imagen 2" descr="D:\Memoria\Fotos 2012\Fotos marzo 2012\Sondondo Pasantía Andamarca\2012-03-24\DSC0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moria\Fotos 2012\Fotos marzo 2012\Sondondo Pasantía Andamarca\2012-03-24\DSC0209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025"/>
                    <a:stretch/>
                  </pic:blipFill>
                  <pic:spPr bwMode="auto">
                    <a:xfrm>
                      <a:off x="0" y="0"/>
                      <a:ext cx="5145920" cy="3163788"/>
                    </a:xfrm>
                    <a:prstGeom prst="rect">
                      <a:avLst/>
                    </a:prstGeom>
                    <a:noFill/>
                    <a:ln>
                      <a:noFill/>
                    </a:ln>
                    <a:extLst>
                      <a:ext uri="{53640926-AAD7-44D8-BBD7-CCE9431645EC}">
                        <a14:shadowObscured xmlns:a14="http://schemas.microsoft.com/office/drawing/2010/main"/>
                      </a:ext>
                    </a:extLst>
                  </pic:spPr>
                </pic:pic>
              </a:graphicData>
            </a:graphic>
          </wp:inline>
        </w:drawing>
      </w:r>
    </w:p>
    <w:p w:rsidR="005C71EA" w:rsidRDefault="005C71EA" w:rsidP="005C71EA">
      <w:pPr>
        <w:ind w:left="708"/>
        <w:jc w:val="both"/>
        <w:rPr>
          <w:rFonts w:ascii="Arial" w:hAnsi="Arial" w:cs="Arial"/>
        </w:rPr>
      </w:pPr>
      <w:r>
        <w:rPr>
          <w:rFonts w:ascii="Arial" w:hAnsi="Arial" w:cs="Arial"/>
        </w:rPr>
        <w:t>Foto: Adripino Jayo, 2012.</w:t>
      </w:r>
    </w:p>
    <w:p w:rsidR="005C71EA" w:rsidRDefault="005C71EA" w:rsidP="00335BCE">
      <w:pPr>
        <w:jc w:val="both"/>
        <w:rPr>
          <w:rFonts w:ascii="Arial" w:hAnsi="Arial" w:cs="Arial"/>
        </w:rPr>
      </w:pPr>
    </w:p>
    <w:p w:rsidR="00FF4B2A" w:rsidRDefault="00FF4B2A" w:rsidP="00335BCE">
      <w:pPr>
        <w:jc w:val="both"/>
        <w:rPr>
          <w:rFonts w:ascii="Arial" w:hAnsi="Arial" w:cs="Arial"/>
        </w:rPr>
      </w:pPr>
    </w:p>
    <w:p w:rsidR="00FF4B2A" w:rsidRDefault="00FF4B2A" w:rsidP="00335BCE">
      <w:pPr>
        <w:jc w:val="both"/>
        <w:rPr>
          <w:rFonts w:ascii="Arial" w:hAnsi="Arial" w:cs="Arial"/>
        </w:rPr>
      </w:pPr>
    </w:p>
    <w:p w:rsidR="00FF4B2A" w:rsidRDefault="00FF4B2A" w:rsidP="00335BCE">
      <w:pPr>
        <w:jc w:val="both"/>
        <w:rPr>
          <w:rFonts w:ascii="Arial" w:hAnsi="Arial" w:cs="Arial"/>
        </w:rPr>
      </w:pPr>
    </w:p>
    <w:p w:rsidR="00FF4B2A" w:rsidRDefault="00FF4B2A" w:rsidP="00335BCE">
      <w:pPr>
        <w:jc w:val="both"/>
        <w:rPr>
          <w:rFonts w:ascii="Arial" w:hAnsi="Arial" w:cs="Arial"/>
        </w:rPr>
      </w:pPr>
    </w:p>
    <w:p w:rsidR="00FF4B2A" w:rsidRDefault="00FF4B2A" w:rsidP="00335BCE">
      <w:pPr>
        <w:jc w:val="both"/>
        <w:rPr>
          <w:rFonts w:ascii="Arial" w:hAnsi="Arial" w:cs="Arial"/>
        </w:rPr>
      </w:pPr>
    </w:p>
    <w:p w:rsidR="00FF4B2A" w:rsidRDefault="00FF4B2A" w:rsidP="00335BCE">
      <w:pPr>
        <w:jc w:val="both"/>
        <w:rPr>
          <w:rFonts w:ascii="Arial" w:hAnsi="Arial" w:cs="Arial"/>
        </w:rPr>
      </w:pPr>
    </w:p>
    <w:p w:rsidR="00FF4B2A" w:rsidRDefault="00FF4B2A" w:rsidP="00335BCE">
      <w:pPr>
        <w:jc w:val="both"/>
        <w:rPr>
          <w:rFonts w:ascii="Arial" w:hAnsi="Arial" w:cs="Arial"/>
        </w:rPr>
      </w:pPr>
    </w:p>
    <w:p w:rsidR="00FF4B2A" w:rsidRDefault="00FF4B2A" w:rsidP="00FF4B2A">
      <w:pPr>
        <w:ind w:left="360"/>
        <w:jc w:val="center"/>
        <w:rPr>
          <w:rFonts w:ascii="Arial" w:hAnsi="Arial" w:cs="Arial"/>
        </w:rPr>
      </w:pPr>
      <w:r>
        <w:rPr>
          <w:rFonts w:ascii="Arial" w:hAnsi="Arial" w:cs="Arial"/>
        </w:rPr>
        <w:lastRenderedPageBreak/>
        <w:t>Figura 0</w:t>
      </w:r>
      <w:r>
        <w:rPr>
          <w:rFonts w:ascii="Arial" w:hAnsi="Arial" w:cs="Arial"/>
        </w:rPr>
        <w:t>2</w:t>
      </w:r>
      <w:r>
        <w:rPr>
          <w:rFonts w:ascii="Arial" w:hAnsi="Arial" w:cs="Arial"/>
        </w:rPr>
        <w:t>.</w:t>
      </w:r>
    </w:p>
    <w:p w:rsidR="00FF4B2A" w:rsidRPr="00F70D0A" w:rsidRDefault="00FF4B2A" w:rsidP="00FF4B2A">
      <w:pPr>
        <w:ind w:left="360"/>
        <w:jc w:val="center"/>
        <w:rPr>
          <w:rFonts w:ascii="Arial" w:hAnsi="Arial" w:cs="Arial"/>
        </w:rPr>
      </w:pPr>
      <w:r>
        <w:rPr>
          <w:rFonts w:ascii="Arial" w:hAnsi="Arial" w:cs="Arial"/>
        </w:rPr>
        <w:t>Sistema de riego tradicional en andenes</w:t>
      </w:r>
      <w:r>
        <w:rPr>
          <w:rFonts w:ascii="Arial" w:hAnsi="Arial" w:cs="Arial"/>
        </w:rPr>
        <w:t xml:space="preserve"> de Andamarca</w:t>
      </w:r>
      <w:r>
        <w:rPr>
          <w:rFonts w:ascii="Arial" w:hAnsi="Arial" w:cs="Arial"/>
        </w:rPr>
        <w:t>.</w:t>
      </w:r>
    </w:p>
    <w:p w:rsidR="00FF4B2A" w:rsidRDefault="00FF4B2A" w:rsidP="00FF4B2A">
      <w:pPr>
        <w:rPr>
          <w:rFonts w:ascii="Arial" w:hAnsi="Arial" w:cs="Arial"/>
        </w:rPr>
      </w:pPr>
      <w:r>
        <w:rPr>
          <w:rFonts w:ascii="Arial" w:hAnsi="Arial" w:cs="Arial"/>
          <w:noProof/>
          <w:lang w:eastAsia="es-ES"/>
        </w:rPr>
        <w:drawing>
          <wp:inline distT="0" distB="0" distL="0" distR="0" wp14:anchorId="0015918E" wp14:editId="567DA2AA">
            <wp:extent cx="4887590" cy="3667125"/>
            <wp:effectExtent l="0" t="0" r="8890" b="0"/>
            <wp:docPr id="3" name="Imagen 3" descr="C:\Users\PC\Pictures\Cruces_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Cruces_1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366" cy="3677461"/>
                    </a:xfrm>
                    <a:prstGeom prst="rect">
                      <a:avLst/>
                    </a:prstGeom>
                    <a:noFill/>
                    <a:ln>
                      <a:noFill/>
                    </a:ln>
                  </pic:spPr>
                </pic:pic>
              </a:graphicData>
            </a:graphic>
          </wp:inline>
        </w:drawing>
      </w:r>
    </w:p>
    <w:p w:rsidR="005C71EA" w:rsidRDefault="00FF4B2A" w:rsidP="00FF4B2A">
      <w:pPr>
        <w:jc w:val="both"/>
        <w:rPr>
          <w:rFonts w:ascii="Arial" w:hAnsi="Arial" w:cs="Arial"/>
        </w:rPr>
      </w:pPr>
      <w:r>
        <w:rPr>
          <w:rFonts w:ascii="Arial" w:hAnsi="Arial" w:cs="Arial"/>
        </w:rPr>
        <w:t>Foto: Adripino Jayo, 2009</w:t>
      </w:r>
    </w:p>
    <w:p w:rsidR="005C71EA" w:rsidRDefault="005C71EA" w:rsidP="00335BCE">
      <w:pPr>
        <w:jc w:val="both"/>
        <w:rPr>
          <w:rFonts w:ascii="Arial" w:hAnsi="Arial" w:cs="Arial"/>
        </w:rPr>
      </w:pPr>
    </w:p>
    <w:p w:rsidR="005C71EA" w:rsidRDefault="005C71EA" w:rsidP="00335BCE">
      <w:pPr>
        <w:jc w:val="both"/>
        <w:rPr>
          <w:rFonts w:ascii="Arial" w:hAnsi="Arial" w:cs="Arial"/>
        </w:rPr>
      </w:pPr>
    </w:p>
    <w:p w:rsidR="005C71EA" w:rsidRDefault="005C71EA" w:rsidP="00335BCE">
      <w:pPr>
        <w:jc w:val="both"/>
        <w:rPr>
          <w:rFonts w:ascii="Arial" w:hAnsi="Arial" w:cs="Arial"/>
        </w:rPr>
      </w:pPr>
    </w:p>
    <w:p w:rsidR="00335BCE" w:rsidRDefault="00335BCE" w:rsidP="00335BCE">
      <w:pPr>
        <w:jc w:val="both"/>
        <w:rPr>
          <w:rFonts w:ascii="Arial" w:hAnsi="Arial" w:cs="Arial"/>
        </w:rPr>
      </w:pPr>
      <w:r>
        <w:rPr>
          <w:rFonts w:ascii="Arial" w:hAnsi="Arial" w:cs="Arial"/>
        </w:rPr>
        <w:t xml:space="preserve"> </w:t>
      </w:r>
      <w:bookmarkStart w:id="0" w:name="_GoBack"/>
      <w:bookmarkEnd w:id="0"/>
    </w:p>
    <w:sectPr w:rsidR="00335B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1A" w:rsidRDefault="008C251A" w:rsidP="005527F2">
      <w:pPr>
        <w:spacing w:after="0" w:line="240" w:lineRule="auto"/>
      </w:pPr>
      <w:r>
        <w:separator/>
      </w:r>
    </w:p>
  </w:endnote>
  <w:endnote w:type="continuationSeparator" w:id="0">
    <w:p w:rsidR="008C251A" w:rsidRDefault="008C251A" w:rsidP="0055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1A" w:rsidRDefault="008C251A" w:rsidP="005527F2">
      <w:pPr>
        <w:spacing w:after="0" w:line="240" w:lineRule="auto"/>
      </w:pPr>
      <w:r>
        <w:separator/>
      </w:r>
    </w:p>
  </w:footnote>
  <w:footnote w:type="continuationSeparator" w:id="0">
    <w:p w:rsidR="008C251A" w:rsidRDefault="008C251A" w:rsidP="00552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A71F5"/>
    <w:multiLevelType w:val="hybridMultilevel"/>
    <w:tmpl w:val="208265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36"/>
    <w:rsid w:val="00027636"/>
    <w:rsid w:val="000520E4"/>
    <w:rsid w:val="00106D68"/>
    <w:rsid w:val="00126955"/>
    <w:rsid w:val="001541EF"/>
    <w:rsid w:val="001562DC"/>
    <w:rsid w:val="0015652B"/>
    <w:rsid w:val="0017551C"/>
    <w:rsid w:val="001944A8"/>
    <w:rsid w:val="00194655"/>
    <w:rsid w:val="001C3D9C"/>
    <w:rsid w:val="001D0194"/>
    <w:rsid w:val="001E1070"/>
    <w:rsid w:val="001F4FE7"/>
    <w:rsid w:val="00210DD6"/>
    <w:rsid w:val="00241D21"/>
    <w:rsid w:val="00243B7E"/>
    <w:rsid w:val="0026674A"/>
    <w:rsid w:val="0027413E"/>
    <w:rsid w:val="00286293"/>
    <w:rsid w:val="002C5B8F"/>
    <w:rsid w:val="002D05EB"/>
    <w:rsid w:val="002F5D1E"/>
    <w:rsid w:val="00335BCE"/>
    <w:rsid w:val="00341BA0"/>
    <w:rsid w:val="00362F58"/>
    <w:rsid w:val="003657B1"/>
    <w:rsid w:val="00377DC6"/>
    <w:rsid w:val="00385708"/>
    <w:rsid w:val="00386DD5"/>
    <w:rsid w:val="003C3FFE"/>
    <w:rsid w:val="003D0FF1"/>
    <w:rsid w:val="003D628F"/>
    <w:rsid w:val="003F3472"/>
    <w:rsid w:val="00414C6C"/>
    <w:rsid w:val="00432BA1"/>
    <w:rsid w:val="004A3A38"/>
    <w:rsid w:val="00500CA7"/>
    <w:rsid w:val="00504799"/>
    <w:rsid w:val="00520FD0"/>
    <w:rsid w:val="00541F9D"/>
    <w:rsid w:val="005527F2"/>
    <w:rsid w:val="0056156D"/>
    <w:rsid w:val="00561B89"/>
    <w:rsid w:val="0056573F"/>
    <w:rsid w:val="00582302"/>
    <w:rsid w:val="005A1AFD"/>
    <w:rsid w:val="005C71EA"/>
    <w:rsid w:val="005F23AB"/>
    <w:rsid w:val="00614AAB"/>
    <w:rsid w:val="006530C1"/>
    <w:rsid w:val="007128CE"/>
    <w:rsid w:val="00725522"/>
    <w:rsid w:val="007B056B"/>
    <w:rsid w:val="007C0F40"/>
    <w:rsid w:val="007C20FE"/>
    <w:rsid w:val="007E126C"/>
    <w:rsid w:val="007F79D5"/>
    <w:rsid w:val="00807ADC"/>
    <w:rsid w:val="00841CB7"/>
    <w:rsid w:val="00853584"/>
    <w:rsid w:val="00865855"/>
    <w:rsid w:val="0087601E"/>
    <w:rsid w:val="00885858"/>
    <w:rsid w:val="00886360"/>
    <w:rsid w:val="00891596"/>
    <w:rsid w:val="0089573F"/>
    <w:rsid w:val="0089702A"/>
    <w:rsid w:val="008A0754"/>
    <w:rsid w:val="008B1118"/>
    <w:rsid w:val="008C251A"/>
    <w:rsid w:val="008D497F"/>
    <w:rsid w:val="00920126"/>
    <w:rsid w:val="00957569"/>
    <w:rsid w:val="0099533E"/>
    <w:rsid w:val="009F36B9"/>
    <w:rsid w:val="00A0292E"/>
    <w:rsid w:val="00A45D69"/>
    <w:rsid w:val="00AB430F"/>
    <w:rsid w:val="00AB575D"/>
    <w:rsid w:val="00B8109B"/>
    <w:rsid w:val="00BA2BED"/>
    <w:rsid w:val="00BC72F0"/>
    <w:rsid w:val="00C0264C"/>
    <w:rsid w:val="00C1381D"/>
    <w:rsid w:val="00C226C7"/>
    <w:rsid w:val="00C33730"/>
    <w:rsid w:val="00C50847"/>
    <w:rsid w:val="00C7134F"/>
    <w:rsid w:val="00C721EA"/>
    <w:rsid w:val="00C922C3"/>
    <w:rsid w:val="00CB6851"/>
    <w:rsid w:val="00CD3A69"/>
    <w:rsid w:val="00CE77A6"/>
    <w:rsid w:val="00D00B9C"/>
    <w:rsid w:val="00D210DF"/>
    <w:rsid w:val="00D514F5"/>
    <w:rsid w:val="00DA5846"/>
    <w:rsid w:val="00DC0BDF"/>
    <w:rsid w:val="00DE43C2"/>
    <w:rsid w:val="00DE7D8F"/>
    <w:rsid w:val="00E56514"/>
    <w:rsid w:val="00E73835"/>
    <w:rsid w:val="00E852B0"/>
    <w:rsid w:val="00EA27FD"/>
    <w:rsid w:val="00ED2A70"/>
    <w:rsid w:val="00ED643F"/>
    <w:rsid w:val="00F479BC"/>
    <w:rsid w:val="00F6706E"/>
    <w:rsid w:val="00F70D0A"/>
    <w:rsid w:val="00F82AF8"/>
    <w:rsid w:val="00FF4B2A"/>
    <w:rsid w:val="00FF5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636"/>
    <w:rPr>
      <w:rFonts w:ascii="Tahoma" w:hAnsi="Tahoma" w:cs="Tahoma"/>
      <w:sz w:val="16"/>
      <w:szCs w:val="16"/>
    </w:rPr>
  </w:style>
  <w:style w:type="paragraph" w:styleId="Prrafodelista">
    <w:name w:val="List Paragraph"/>
    <w:basedOn w:val="Normal"/>
    <w:uiPriority w:val="34"/>
    <w:qFormat/>
    <w:rsid w:val="001944A8"/>
    <w:pPr>
      <w:ind w:left="720"/>
      <w:contextualSpacing/>
    </w:pPr>
  </w:style>
  <w:style w:type="paragraph" w:styleId="Textonotaalfinal">
    <w:name w:val="endnote text"/>
    <w:basedOn w:val="Normal"/>
    <w:link w:val="TextonotaalfinalCar"/>
    <w:uiPriority w:val="99"/>
    <w:semiHidden/>
    <w:unhideWhenUsed/>
    <w:rsid w:val="005527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527F2"/>
    <w:rPr>
      <w:sz w:val="20"/>
      <w:szCs w:val="20"/>
    </w:rPr>
  </w:style>
  <w:style w:type="character" w:styleId="Refdenotaalfinal">
    <w:name w:val="endnote reference"/>
    <w:basedOn w:val="Fuentedeprrafopredeter"/>
    <w:uiPriority w:val="99"/>
    <w:semiHidden/>
    <w:unhideWhenUsed/>
    <w:rsid w:val="00552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636"/>
    <w:rPr>
      <w:rFonts w:ascii="Tahoma" w:hAnsi="Tahoma" w:cs="Tahoma"/>
      <w:sz w:val="16"/>
      <w:szCs w:val="16"/>
    </w:rPr>
  </w:style>
  <w:style w:type="paragraph" w:styleId="Prrafodelista">
    <w:name w:val="List Paragraph"/>
    <w:basedOn w:val="Normal"/>
    <w:uiPriority w:val="34"/>
    <w:qFormat/>
    <w:rsid w:val="001944A8"/>
    <w:pPr>
      <w:ind w:left="720"/>
      <w:contextualSpacing/>
    </w:pPr>
  </w:style>
  <w:style w:type="paragraph" w:styleId="Textonotaalfinal">
    <w:name w:val="endnote text"/>
    <w:basedOn w:val="Normal"/>
    <w:link w:val="TextonotaalfinalCar"/>
    <w:uiPriority w:val="99"/>
    <w:semiHidden/>
    <w:unhideWhenUsed/>
    <w:rsid w:val="005527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527F2"/>
    <w:rPr>
      <w:sz w:val="20"/>
      <w:szCs w:val="20"/>
    </w:rPr>
  </w:style>
  <w:style w:type="character" w:styleId="Refdenotaalfinal">
    <w:name w:val="endnote reference"/>
    <w:basedOn w:val="Fuentedeprrafopredeter"/>
    <w:uiPriority w:val="99"/>
    <w:semiHidden/>
    <w:unhideWhenUsed/>
    <w:rsid w:val="00552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2521-D9D6-4249-B7FF-7427BEB8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dcterms:created xsi:type="dcterms:W3CDTF">2015-09-27T15:23:00Z</dcterms:created>
  <dcterms:modified xsi:type="dcterms:W3CDTF">2015-09-29T17:26:00Z</dcterms:modified>
</cp:coreProperties>
</file>