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623" w:rsidRDefault="000F7623" w:rsidP="000F7623">
      <w:pPr>
        <w:jc w:val="center"/>
        <w:rPr>
          <w:rStyle w:val="nfasis"/>
          <w:i w:val="0"/>
          <w:iCs w:val="0"/>
        </w:rPr>
      </w:pPr>
      <w:r>
        <w:rPr>
          <w:noProof/>
          <w:lang w:val="es-PE" w:eastAsia="es-PE"/>
        </w:rPr>
        <w:drawing>
          <wp:inline distT="0" distB="0" distL="0" distR="0">
            <wp:extent cx="2609850" cy="1115391"/>
            <wp:effectExtent l="19050" t="0" r="0" b="0"/>
            <wp:docPr id="1" name="Grafik 0" descr="gizlogo-unternehmen-de-4c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zlogo-unternehmen-de-4c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2512" cy="1116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7623" w:rsidRPr="00E836FB" w:rsidRDefault="000F7623" w:rsidP="00312C5C">
      <w:pPr>
        <w:rPr>
          <w:rStyle w:val="nfasis"/>
          <w:i w:val="0"/>
          <w:iCs w:val="0"/>
        </w:rPr>
      </w:pPr>
      <w:r w:rsidRPr="00E836FB">
        <w:rPr>
          <w:rStyle w:val="nfasis"/>
          <w:i w:val="0"/>
          <w:iCs w:val="0"/>
        </w:rPr>
        <w:t>Programa AACC  - Adaptación de la agricultura y del aprovechamiento de aguas de la agricultura a la variabilidad y cambio del clima en los Andes</w:t>
      </w:r>
    </w:p>
    <w:p w:rsidR="000F7623" w:rsidRPr="00E836FB" w:rsidRDefault="000F7623" w:rsidP="00312C5C">
      <w:pPr>
        <w:rPr>
          <w:rStyle w:val="nfasis"/>
          <w:i w:val="0"/>
          <w:iCs w:val="0"/>
        </w:rPr>
      </w:pPr>
    </w:p>
    <w:p w:rsidR="003C2814" w:rsidRPr="00E836FB" w:rsidRDefault="000F7623" w:rsidP="000F7623">
      <w:pPr>
        <w:jc w:val="center"/>
        <w:rPr>
          <w:rStyle w:val="nfasis"/>
          <w:b/>
          <w:i w:val="0"/>
          <w:iCs w:val="0"/>
          <w:color w:val="0070C0"/>
          <w:sz w:val="24"/>
          <w:szCs w:val="24"/>
        </w:rPr>
      </w:pPr>
      <w:r w:rsidRPr="00E836FB">
        <w:rPr>
          <w:rStyle w:val="nfasis"/>
          <w:b/>
          <w:i w:val="0"/>
          <w:iCs w:val="0"/>
          <w:color w:val="0070C0"/>
        </w:rPr>
        <w:t>I</w:t>
      </w:r>
      <w:r w:rsidRPr="00E836FB">
        <w:rPr>
          <w:rStyle w:val="nfasis"/>
          <w:b/>
          <w:i w:val="0"/>
          <w:iCs w:val="0"/>
          <w:color w:val="0070C0"/>
          <w:sz w:val="24"/>
          <w:szCs w:val="24"/>
        </w:rPr>
        <w:t>nternational Leadership Training (LT)</w:t>
      </w:r>
    </w:p>
    <w:p w:rsidR="008F16D3" w:rsidRDefault="008F16D3" w:rsidP="000F7623">
      <w:pPr>
        <w:jc w:val="center"/>
        <w:rPr>
          <w:rStyle w:val="nfasis"/>
          <w:i w:val="0"/>
          <w:iCs w:val="0"/>
          <w:color w:val="0070C0"/>
          <w:sz w:val="24"/>
          <w:szCs w:val="24"/>
        </w:rPr>
      </w:pPr>
      <w:r w:rsidRPr="00E836FB">
        <w:rPr>
          <w:rStyle w:val="nfasis"/>
          <w:i w:val="0"/>
          <w:iCs w:val="0"/>
          <w:color w:val="0070C0"/>
          <w:sz w:val="24"/>
          <w:szCs w:val="24"/>
        </w:rPr>
        <w:t>(Formación práctico para técnicos y directivos internacionales de larga duración en Alemania)</w:t>
      </w:r>
    </w:p>
    <w:p w:rsidR="00E836FB" w:rsidRPr="00E836FB" w:rsidRDefault="00E836FB" w:rsidP="000F7623">
      <w:pPr>
        <w:jc w:val="center"/>
        <w:rPr>
          <w:rStyle w:val="nfasis"/>
          <w:i w:val="0"/>
          <w:iCs w:val="0"/>
          <w:color w:val="0070C0"/>
          <w:sz w:val="16"/>
          <w:szCs w:val="16"/>
        </w:rPr>
      </w:pPr>
    </w:p>
    <w:p w:rsidR="000F7623" w:rsidRPr="00E836FB" w:rsidRDefault="000F7623" w:rsidP="000F7623">
      <w:pPr>
        <w:jc w:val="center"/>
        <w:rPr>
          <w:rStyle w:val="nfasis"/>
          <w:b/>
          <w:i w:val="0"/>
          <w:iCs w:val="0"/>
          <w:color w:val="0070C0"/>
          <w:sz w:val="28"/>
          <w:szCs w:val="28"/>
        </w:rPr>
      </w:pPr>
      <w:r w:rsidRPr="00E836FB">
        <w:rPr>
          <w:rStyle w:val="nfasis"/>
          <w:b/>
          <w:i w:val="0"/>
          <w:iCs w:val="0"/>
          <w:color w:val="0070C0"/>
          <w:sz w:val="28"/>
          <w:szCs w:val="28"/>
        </w:rPr>
        <w:t>Gestion de Servicios Agrometeorológicos frente al Cambio Climático en los Andes</w:t>
      </w:r>
    </w:p>
    <w:p w:rsidR="000F7623" w:rsidRPr="00E836FB" w:rsidRDefault="000F7623" w:rsidP="00312C5C">
      <w:pPr>
        <w:rPr>
          <w:rStyle w:val="nfasis"/>
          <w:i w:val="0"/>
          <w:iCs w:val="0"/>
          <w:color w:val="0070C0"/>
        </w:rPr>
      </w:pPr>
    </w:p>
    <w:p w:rsidR="008F16D3" w:rsidRPr="00E836FB" w:rsidRDefault="0020118A" w:rsidP="008F16D3">
      <w:pPr>
        <w:pStyle w:val="Subheadline"/>
        <w:jc w:val="both"/>
        <w:rPr>
          <w:color w:val="0070C0"/>
          <w:sz w:val="24"/>
          <w:szCs w:val="24"/>
          <w:lang w:val="es-ES"/>
        </w:rPr>
      </w:pPr>
      <w:r w:rsidRPr="00E836FB">
        <w:rPr>
          <w:color w:val="0070C0"/>
          <w:sz w:val="24"/>
          <w:szCs w:val="24"/>
          <w:lang w:val="es-ES"/>
        </w:rPr>
        <w:t>Introducción</w:t>
      </w:r>
      <w:r w:rsidR="00CA6EB2" w:rsidRPr="00E836FB">
        <w:rPr>
          <w:color w:val="0070C0"/>
          <w:sz w:val="24"/>
          <w:szCs w:val="24"/>
          <w:lang w:val="es-ES"/>
        </w:rPr>
        <w:t xml:space="preserve"> y objetivos del programa</w:t>
      </w:r>
    </w:p>
    <w:p w:rsidR="008F16D3" w:rsidRPr="00E836FB" w:rsidRDefault="008F16D3" w:rsidP="008F16D3">
      <w:pPr>
        <w:jc w:val="both"/>
        <w:outlineLvl w:val="0"/>
        <w:rPr>
          <w:rStyle w:val="UnterstrichamTextbeginn"/>
          <w:color w:val="auto"/>
          <w:sz w:val="16"/>
          <w:szCs w:val="16"/>
          <w:lang w:val="es-ES"/>
        </w:rPr>
      </w:pPr>
    </w:p>
    <w:p w:rsidR="000E4798" w:rsidRPr="00E836FB" w:rsidRDefault="0020118A" w:rsidP="000E4798">
      <w:r w:rsidRPr="00E836FB">
        <w:t>El clima en los Andes ha cambiado hacia una variación climática muy alta. No se ve</w:t>
      </w:r>
      <w:r w:rsidR="000E4798" w:rsidRPr="00E836FB">
        <w:t xml:space="preserve"> con certeza</w:t>
      </w:r>
      <w:r w:rsidR="00377680">
        <w:t xml:space="preserve"> cómo el clima andino</w:t>
      </w:r>
      <w:r w:rsidRPr="00E836FB">
        <w:t xml:space="preserve"> va</w:t>
      </w:r>
      <w:r w:rsidR="00377680">
        <w:t xml:space="preserve"> a</w:t>
      </w:r>
      <w:r w:rsidRPr="00E836FB">
        <w:t xml:space="preserve"> desarrollarse</w:t>
      </w:r>
      <w:r w:rsidR="00377680">
        <w:t xml:space="preserve"> </w:t>
      </w:r>
      <w:r w:rsidR="00377680" w:rsidRPr="00E836FB">
        <w:t>en el futuro</w:t>
      </w:r>
      <w:r w:rsidR="000E4798" w:rsidRPr="00E836FB">
        <w:t>.</w:t>
      </w:r>
      <w:r w:rsidRPr="00E836FB">
        <w:t xml:space="preserve"> Sin </w:t>
      </w:r>
      <w:r w:rsidR="000E4798" w:rsidRPr="00E836FB">
        <w:t>esta</w:t>
      </w:r>
      <w:r w:rsidRPr="00E836FB">
        <w:t xml:space="preserve"> certeza, no se pueden aplicar medidas concretas de adaptación a largo plazo. </w:t>
      </w:r>
      <w:r w:rsidR="00605708" w:rsidRPr="00E836FB">
        <w:t>El mayor problema en programas de adaptación de la agricultura al cambio climático es la falta de informaciones</w:t>
      </w:r>
      <w:r w:rsidR="00CA6EB2" w:rsidRPr="00E836FB">
        <w:t xml:space="preserve"> confiables</w:t>
      </w:r>
      <w:r w:rsidR="00605708" w:rsidRPr="00E836FB">
        <w:t xml:space="preserve"> a nivel subnacional y local. </w:t>
      </w:r>
      <w:r w:rsidRPr="00E836FB">
        <w:t>La situación actual es m</w:t>
      </w:r>
      <w:r w:rsidR="00605708" w:rsidRPr="00E836FB">
        <w:t>uy</w:t>
      </w:r>
      <w:r w:rsidRPr="00E836FB">
        <w:t xml:space="preserve"> compleja y un gran desafío: hay un permanente cambio del tiempo que requiere un permanente monitoreo que esta ocurriendo a través de un sistema de alerta temprana a nivel local. </w:t>
      </w:r>
      <w:r w:rsidR="00605708" w:rsidRPr="00E836FB">
        <w:t>L</w:t>
      </w:r>
      <w:r w:rsidR="005F1A7D" w:rsidRPr="00E836FB">
        <w:t>os productores carecen de informaciones a corto y mediano plazo.</w:t>
      </w:r>
      <w:r w:rsidRPr="00E836FB">
        <w:t xml:space="preserve"> </w:t>
      </w:r>
      <w:r w:rsidR="000E4798" w:rsidRPr="00E836FB">
        <w:t>Para lograr una adaptación exitosa a las considerables variaciones climáticas ya ocurriendo y un posible cambio climático a largo plazo, es necesario tener soluciones locales específicos de un instrumental de transfor</w:t>
      </w:r>
      <w:r w:rsidR="00CA6EB2" w:rsidRPr="00E836FB">
        <w:t>-</w:t>
      </w:r>
      <w:r w:rsidR="000E4798" w:rsidRPr="00E836FB">
        <w:t>mación flexible y un mejoramiento de las capacidades de planeamiento y administración en los planes locales, nacionales y regionales.</w:t>
      </w:r>
    </w:p>
    <w:p w:rsidR="00CA6EB2" w:rsidRPr="00E836FB" w:rsidRDefault="00CA6EB2" w:rsidP="000E4798">
      <w:pPr>
        <w:rPr>
          <w:sz w:val="16"/>
          <w:szCs w:val="16"/>
        </w:rPr>
      </w:pPr>
    </w:p>
    <w:p w:rsidR="000E4798" w:rsidRPr="00E836FB" w:rsidRDefault="00377680" w:rsidP="000E4798">
      <w:r>
        <w:t>En los paí</w:t>
      </w:r>
      <w:r w:rsidR="000E4798" w:rsidRPr="00E836FB">
        <w:t>ses andinos faltan todavía</w:t>
      </w:r>
      <w:r w:rsidR="005F1A7D" w:rsidRPr="00E836FB">
        <w:t xml:space="preserve"> </w:t>
      </w:r>
      <w:r w:rsidR="00605708" w:rsidRPr="00E836FB">
        <w:t>más especialistas en agrometeorología y personas de enlace que puedan transmitir los resultados científicos e informaciones agroclimáticas a los us</w:t>
      </w:r>
      <w:r>
        <w:t>uarios de dichas informaciones (</w:t>
      </w:r>
      <w:r w:rsidR="005F1A7D" w:rsidRPr="00E836FB">
        <w:t>produ</w:t>
      </w:r>
      <w:r w:rsidR="005C3B4B" w:rsidRPr="00E836FB">
        <w:t>c</w:t>
      </w:r>
      <w:r w:rsidR="005F1A7D" w:rsidRPr="00E836FB">
        <w:t>tores, asociaciones de riego)</w:t>
      </w:r>
      <w:r w:rsidR="00605708" w:rsidRPr="00E836FB">
        <w:t>.</w:t>
      </w:r>
    </w:p>
    <w:p w:rsidR="00377680" w:rsidRDefault="00377680" w:rsidP="008E4080"/>
    <w:p w:rsidR="0020118A" w:rsidRPr="00E836FB" w:rsidRDefault="005F1A7D" w:rsidP="008E4080">
      <w:pPr>
        <w:rPr>
          <w:rFonts w:cs="Arial"/>
          <w:bCs/>
          <w:lang w:val="es-ES"/>
        </w:rPr>
      </w:pPr>
      <w:r w:rsidRPr="00E836FB">
        <w:t>La oferta de capacitación de larga duración e</w:t>
      </w:r>
      <w:r w:rsidR="00605708" w:rsidRPr="00E836FB">
        <w:t>n</w:t>
      </w:r>
      <w:r w:rsidRPr="00E836FB">
        <w:t xml:space="preserve"> Alemania "Gestión de servicios agrometeorológicos frente al cambio climático en los Andes"</w:t>
      </w:r>
      <w:r w:rsidR="00605708" w:rsidRPr="00E836FB">
        <w:t xml:space="preserve"> va contribuir </w:t>
      </w:r>
      <w:r w:rsidR="005C3B4B" w:rsidRPr="00E836FB">
        <w:t>al fo</w:t>
      </w:r>
      <w:r w:rsidR="00377680">
        <w:t>r</w:t>
      </w:r>
      <w:r w:rsidR="005C3B4B" w:rsidRPr="00E836FB">
        <w:t>talecimiento de las competencias de especialistas en posiciones de liderazgo y decisión</w:t>
      </w:r>
      <w:r w:rsidR="008E4080" w:rsidRPr="00E836FB">
        <w:t xml:space="preserve"> </w:t>
      </w:r>
      <w:r w:rsidR="005C3B4B" w:rsidRPr="00E836FB">
        <w:t xml:space="preserve">en el área de la agrometeorología </w:t>
      </w:r>
      <w:r w:rsidR="008E4080" w:rsidRPr="00E836FB">
        <w:t xml:space="preserve">y servicios de información (agro)meteorológica. Como resultado de las capacitaciones y del profundo intercambio con los colegas alemanes en la temática, se espera </w:t>
      </w:r>
      <w:r w:rsidR="008E4080" w:rsidRPr="00377680">
        <w:rPr>
          <w:lang w:val="es-PE"/>
        </w:rPr>
        <w:t>también</w:t>
      </w:r>
      <w:r w:rsidR="008E4080" w:rsidRPr="00E836FB">
        <w:t xml:space="preserve"> un impacto importante a las instituciones provenientes de los/las participantes a través de una revisión de estrategias, tecnologías, planteamientos y propuestas novedosas en beneficio</w:t>
      </w:r>
      <w:r w:rsidR="00CA6EB2" w:rsidRPr="00E836FB">
        <w:t xml:space="preserve"> de los usarios de informaciones agroclimáticos.</w:t>
      </w:r>
    </w:p>
    <w:p w:rsidR="008F16D3" w:rsidRDefault="008F16D3" w:rsidP="008F16D3">
      <w:pPr>
        <w:rPr>
          <w:rFonts w:cs="Arial"/>
          <w:lang w:val="es-ES"/>
        </w:rPr>
      </w:pPr>
    </w:p>
    <w:p w:rsidR="00E836FB" w:rsidRPr="00E836FB" w:rsidRDefault="00E836FB" w:rsidP="008F16D3">
      <w:pPr>
        <w:rPr>
          <w:rFonts w:cs="Arial"/>
          <w:lang w:val="es-ES"/>
        </w:rPr>
      </w:pPr>
    </w:p>
    <w:p w:rsidR="008F16D3" w:rsidRPr="00E836FB" w:rsidRDefault="00E836FB" w:rsidP="008F16D3">
      <w:pPr>
        <w:pStyle w:val="Subheadline"/>
        <w:rPr>
          <w:color w:val="0070C0"/>
          <w:sz w:val="24"/>
          <w:szCs w:val="24"/>
          <w:lang w:val="en-GB"/>
        </w:rPr>
      </w:pPr>
      <w:r w:rsidRPr="00E836FB">
        <w:rPr>
          <w:color w:val="0070C0"/>
          <w:sz w:val="24"/>
          <w:szCs w:val="24"/>
          <w:lang w:val="en-GB"/>
        </w:rPr>
        <w:t xml:space="preserve">- </w:t>
      </w:r>
      <w:r w:rsidR="008F16D3" w:rsidRPr="00E836FB">
        <w:rPr>
          <w:color w:val="0070C0"/>
          <w:sz w:val="24"/>
          <w:szCs w:val="24"/>
          <w:lang w:val="en-GB"/>
        </w:rPr>
        <w:t xml:space="preserve">El </w:t>
      </w:r>
      <w:proofErr w:type="spellStart"/>
      <w:r w:rsidR="008F16D3" w:rsidRPr="00E836FB">
        <w:rPr>
          <w:color w:val="0070C0"/>
          <w:sz w:val="24"/>
          <w:szCs w:val="24"/>
          <w:lang w:val="en-GB"/>
        </w:rPr>
        <w:t>Programa</w:t>
      </w:r>
      <w:proofErr w:type="spellEnd"/>
      <w:r w:rsidR="008F16D3" w:rsidRPr="00E836FB">
        <w:rPr>
          <w:color w:val="0070C0"/>
          <w:sz w:val="24"/>
          <w:szCs w:val="24"/>
          <w:lang w:val="en-GB"/>
        </w:rPr>
        <w:t xml:space="preserve"> International Leadership Training – ILT</w:t>
      </w:r>
    </w:p>
    <w:p w:rsidR="008F16D3" w:rsidRPr="00E836FB" w:rsidRDefault="008F16D3" w:rsidP="008F16D3">
      <w:pPr>
        <w:pStyle w:val="Subheadline"/>
        <w:rPr>
          <w:color w:val="auto"/>
          <w:sz w:val="16"/>
          <w:szCs w:val="16"/>
          <w:lang w:val="en-GB"/>
        </w:rPr>
      </w:pPr>
    </w:p>
    <w:p w:rsidR="008F16D3" w:rsidRPr="00E836FB" w:rsidRDefault="008F16D3" w:rsidP="008F16D3">
      <w:pPr>
        <w:jc w:val="both"/>
        <w:rPr>
          <w:rFonts w:cs="Arial"/>
          <w:lang w:val="es-ES"/>
        </w:rPr>
      </w:pPr>
      <w:r w:rsidRPr="00E836FB">
        <w:rPr>
          <w:rFonts w:cs="Arial"/>
          <w:lang w:val="es-ES"/>
        </w:rPr>
        <w:t xml:space="preserve">El programa International </w:t>
      </w:r>
      <w:proofErr w:type="spellStart"/>
      <w:r w:rsidRPr="00E836FB">
        <w:rPr>
          <w:rFonts w:cs="Arial"/>
          <w:lang w:val="es-ES"/>
        </w:rPr>
        <w:t>Leadership</w:t>
      </w:r>
      <w:proofErr w:type="spellEnd"/>
      <w:r w:rsidRPr="00E836FB">
        <w:rPr>
          <w:rFonts w:cs="Arial"/>
          <w:lang w:val="es-ES"/>
        </w:rPr>
        <w:t xml:space="preserve"> Training (ILT) de la </w:t>
      </w:r>
      <w:r w:rsidR="00061729" w:rsidRPr="00E836FB">
        <w:rPr>
          <w:rFonts w:cs="Arial"/>
          <w:lang w:val="es-ES"/>
        </w:rPr>
        <w:t>GIZ</w:t>
      </w:r>
      <w:r w:rsidRPr="00E836FB">
        <w:rPr>
          <w:rFonts w:cs="Arial"/>
          <w:lang w:val="es-ES"/>
        </w:rPr>
        <w:t>, califica directivos y especiali</w:t>
      </w:r>
      <w:r w:rsidRPr="00E836FB">
        <w:rPr>
          <w:rFonts w:cs="Arial"/>
          <w:lang w:val="es-ES"/>
        </w:rPr>
        <w:t>s</w:t>
      </w:r>
      <w:r w:rsidRPr="00E836FB">
        <w:rPr>
          <w:rFonts w:cs="Arial"/>
          <w:lang w:val="es-ES"/>
        </w:rPr>
        <w:t xml:space="preserve">tas provenientes de empresas e instituciones de países en vías de desarrollo y en proceso de reformas. El objetivo del programa es que ellos mismos inicien y organicen procesos de cambio en sus respectivos países. </w:t>
      </w:r>
    </w:p>
    <w:p w:rsidR="008F16D3" w:rsidRPr="00E836FB" w:rsidRDefault="008F16D3" w:rsidP="008F16D3">
      <w:pPr>
        <w:jc w:val="both"/>
        <w:rPr>
          <w:rFonts w:cs="Arial"/>
          <w:lang w:val="es-ES"/>
        </w:rPr>
      </w:pPr>
      <w:r w:rsidRPr="00E836FB">
        <w:rPr>
          <w:rFonts w:cs="Arial"/>
          <w:lang w:val="es-ES"/>
        </w:rPr>
        <w:t xml:space="preserve">Durante sus 12 meses de capacitación en Alemania las/los participantes del ILT profundizan su </w:t>
      </w:r>
      <w:proofErr w:type="spellStart"/>
      <w:r w:rsidRPr="00E836FB">
        <w:rPr>
          <w:rFonts w:cs="Arial"/>
          <w:lang w:val="es-ES"/>
        </w:rPr>
        <w:t>know-how</w:t>
      </w:r>
      <w:proofErr w:type="spellEnd"/>
      <w:r w:rsidRPr="00E836FB">
        <w:rPr>
          <w:rFonts w:cs="Arial"/>
          <w:lang w:val="es-ES"/>
        </w:rPr>
        <w:t xml:space="preserve"> profesional así como su capacidad en gestión y cambio. Para lograr este obj</w:t>
      </w:r>
      <w:r w:rsidRPr="00E836FB">
        <w:rPr>
          <w:rFonts w:cs="Arial"/>
          <w:lang w:val="es-ES"/>
        </w:rPr>
        <w:t>e</w:t>
      </w:r>
      <w:r w:rsidRPr="00E836FB">
        <w:rPr>
          <w:rFonts w:cs="Arial"/>
          <w:lang w:val="es-ES"/>
        </w:rPr>
        <w:t xml:space="preserve">tivo, los participantes entran en contacto con instituciones y </w:t>
      </w:r>
      <w:r w:rsidR="00061729" w:rsidRPr="00E836FB">
        <w:rPr>
          <w:rFonts w:cs="Arial"/>
          <w:lang w:val="es-ES"/>
        </w:rPr>
        <w:t xml:space="preserve">organizaciones de investigación y servicios de información. </w:t>
      </w:r>
      <w:r w:rsidRPr="00E836FB">
        <w:rPr>
          <w:rFonts w:cs="Arial"/>
          <w:lang w:val="es-ES"/>
        </w:rPr>
        <w:t xml:space="preserve">Previamente en sus países de </w:t>
      </w:r>
      <w:r w:rsidR="00396EB1" w:rsidRPr="00E836FB">
        <w:rPr>
          <w:rFonts w:cs="Arial"/>
          <w:lang w:val="es-ES"/>
        </w:rPr>
        <w:t>origen</w:t>
      </w:r>
      <w:r w:rsidRPr="00E836FB">
        <w:rPr>
          <w:rFonts w:cs="Arial"/>
          <w:lang w:val="es-ES"/>
        </w:rPr>
        <w:t xml:space="preserve">, pasan por una preparación de </w:t>
      </w:r>
      <w:r w:rsidR="00061729" w:rsidRPr="00E836FB">
        <w:rPr>
          <w:rFonts w:cs="Arial"/>
          <w:lang w:val="es-ES"/>
        </w:rPr>
        <w:t>cuatro</w:t>
      </w:r>
      <w:r w:rsidRPr="00E836FB">
        <w:rPr>
          <w:rFonts w:cs="Arial"/>
          <w:lang w:val="es-ES"/>
        </w:rPr>
        <w:t xml:space="preserve"> meses que incluye </w:t>
      </w:r>
      <w:r w:rsidR="00061729" w:rsidRPr="00E836FB">
        <w:rPr>
          <w:rFonts w:cs="Arial"/>
          <w:lang w:val="es-ES"/>
        </w:rPr>
        <w:t xml:space="preserve">una </w:t>
      </w:r>
      <w:r w:rsidRPr="00E836FB">
        <w:rPr>
          <w:rFonts w:cs="Arial"/>
          <w:lang w:val="es-ES"/>
        </w:rPr>
        <w:t xml:space="preserve">formación </w:t>
      </w:r>
      <w:r w:rsidR="00061729" w:rsidRPr="00E836FB">
        <w:rPr>
          <w:rFonts w:cs="Arial"/>
          <w:lang w:val="es-ES"/>
        </w:rPr>
        <w:t>previa</w:t>
      </w:r>
      <w:r w:rsidRPr="00E836FB">
        <w:rPr>
          <w:rFonts w:cs="Arial"/>
          <w:lang w:val="es-ES"/>
        </w:rPr>
        <w:t xml:space="preserve"> del idioma alemán</w:t>
      </w:r>
    </w:p>
    <w:p w:rsidR="008F16D3" w:rsidRPr="00E836FB" w:rsidRDefault="008F16D3" w:rsidP="008F16D3">
      <w:pPr>
        <w:jc w:val="both"/>
        <w:rPr>
          <w:rFonts w:cs="Arial"/>
          <w:lang w:val="es-ES"/>
        </w:rPr>
      </w:pPr>
    </w:p>
    <w:p w:rsidR="008F16D3" w:rsidRPr="00E836FB" w:rsidRDefault="008F16D3" w:rsidP="008F16D3">
      <w:pPr>
        <w:jc w:val="both"/>
        <w:rPr>
          <w:rFonts w:cs="Arial"/>
          <w:lang w:val="es-ES"/>
        </w:rPr>
      </w:pPr>
      <w:r w:rsidRPr="00E836FB">
        <w:rPr>
          <w:rFonts w:cs="Arial"/>
          <w:lang w:val="es-ES"/>
        </w:rPr>
        <w:t xml:space="preserve">Actualmente </w:t>
      </w:r>
      <w:r w:rsidR="00061729" w:rsidRPr="00E836FB">
        <w:rPr>
          <w:rFonts w:cs="Arial"/>
          <w:lang w:val="es-ES"/>
        </w:rPr>
        <w:t>GIZ</w:t>
      </w:r>
      <w:r w:rsidRPr="00E836FB">
        <w:rPr>
          <w:rFonts w:cs="Arial"/>
          <w:lang w:val="es-ES"/>
        </w:rPr>
        <w:t xml:space="preserve"> ofrece el ILT en más de 20 diseños para más de 400 personas anualmente. Generalmente nuestros socios de cooperación en los países de </w:t>
      </w:r>
      <w:r w:rsidR="00396EB1" w:rsidRPr="00E836FB">
        <w:rPr>
          <w:rFonts w:cs="Arial"/>
          <w:lang w:val="es-ES"/>
        </w:rPr>
        <w:t>origen</w:t>
      </w:r>
      <w:r w:rsidRPr="00E836FB">
        <w:rPr>
          <w:rFonts w:cs="Arial"/>
          <w:lang w:val="es-ES"/>
        </w:rPr>
        <w:t xml:space="preserve"> prop</w:t>
      </w:r>
      <w:r w:rsidRPr="00E836FB">
        <w:rPr>
          <w:rFonts w:cs="Arial"/>
          <w:lang w:val="es-ES"/>
        </w:rPr>
        <w:t>o</w:t>
      </w:r>
      <w:r w:rsidRPr="00E836FB">
        <w:rPr>
          <w:rFonts w:cs="Arial"/>
          <w:lang w:val="es-ES"/>
        </w:rPr>
        <w:t xml:space="preserve">nen a las/os aspirantes para el ILT y acuerdan con ellos un proyecto para la fase después de su regreso. </w:t>
      </w:r>
      <w:r w:rsidR="00061729" w:rsidRPr="00E836FB">
        <w:rPr>
          <w:rFonts w:cs="Arial"/>
          <w:lang w:val="es-ES"/>
        </w:rPr>
        <w:t>GIZ</w:t>
      </w:r>
      <w:r w:rsidRPr="00E836FB">
        <w:rPr>
          <w:rFonts w:cs="Arial"/>
          <w:lang w:val="es-ES"/>
        </w:rPr>
        <w:t xml:space="preserve"> brinda asesoría para los proyectos durante la fase de su implementación. </w:t>
      </w:r>
    </w:p>
    <w:p w:rsidR="008F16D3" w:rsidRPr="00E836FB" w:rsidRDefault="008F16D3" w:rsidP="008F16D3">
      <w:pPr>
        <w:jc w:val="both"/>
        <w:rPr>
          <w:rFonts w:cs="Arial"/>
          <w:lang w:val="es-ES"/>
        </w:rPr>
      </w:pPr>
      <w:r w:rsidRPr="00E836FB">
        <w:rPr>
          <w:rFonts w:cs="Arial"/>
          <w:lang w:val="es-ES"/>
        </w:rPr>
        <w:t>Los programas de formación profesional de InWEnt tienen una orientación fundamentalme</w:t>
      </w:r>
      <w:r w:rsidRPr="00E836FB">
        <w:rPr>
          <w:rFonts w:cs="Arial"/>
          <w:lang w:val="es-ES"/>
        </w:rPr>
        <w:t>n</w:t>
      </w:r>
      <w:r w:rsidRPr="00E836FB">
        <w:rPr>
          <w:rFonts w:cs="Arial"/>
          <w:lang w:val="es-ES"/>
        </w:rPr>
        <w:t>te práctica, ofreciendo a los participantes la oportunidad de aplicar y llevar a la práctica los conocimientos adquiridos.</w:t>
      </w:r>
    </w:p>
    <w:p w:rsidR="008F16D3" w:rsidRPr="00E836FB" w:rsidRDefault="008F16D3" w:rsidP="008F16D3">
      <w:pPr>
        <w:jc w:val="both"/>
        <w:rPr>
          <w:rFonts w:cs="Arial"/>
          <w:lang w:val="es-ES"/>
        </w:rPr>
      </w:pPr>
      <w:r w:rsidRPr="00E836FB">
        <w:rPr>
          <w:rFonts w:cs="Arial"/>
          <w:lang w:val="es-ES"/>
        </w:rPr>
        <w:t>La aplicación de tales conocimientos no debe ser entendida como la copia de métodos y técnicas. Los participantes deben desarrollar técnicas para aplicar los procedimientos ad</w:t>
      </w:r>
      <w:r w:rsidRPr="00E836FB">
        <w:rPr>
          <w:rFonts w:cs="Arial"/>
          <w:lang w:val="es-ES"/>
        </w:rPr>
        <w:t>e</w:t>
      </w:r>
      <w:r w:rsidRPr="00E836FB">
        <w:rPr>
          <w:rFonts w:cs="Arial"/>
          <w:lang w:val="es-ES"/>
        </w:rPr>
        <w:t>cuados para cada situación específica.</w:t>
      </w:r>
    </w:p>
    <w:p w:rsidR="008F16D3" w:rsidRPr="00E836FB" w:rsidRDefault="008F16D3" w:rsidP="008F16D3">
      <w:pPr>
        <w:jc w:val="both"/>
        <w:rPr>
          <w:rFonts w:cs="Arial"/>
          <w:sz w:val="16"/>
          <w:szCs w:val="16"/>
          <w:lang w:val="es-ES"/>
        </w:rPr>
      </w:pPr>
    </w:p>
    <w:p w:rsidR="008F16D3" w:rsidRPr="00E836FB" w:rsidRDefault="008F16D3" w:rsidP="008F16D3">
      <w:pPr>
        <w:jc w:val="both"/>
        <w:rPr>
          <w:rFonts w:cs="Arial"/>
          <w:lang w:val="es-ES"/>
        </w:rPr>
      </w:pPr>
      <w:r w:rsidRPr="00E836FB">
        <w:rPr>
          <w:rFonts w:cs="Arial"/>
          <w:lang w:val="es-ES"/>
        </w:rPr>
        <w:t xml:space="preserve">Los becarios son seleccionados por </w:t>
      </w:r>
      <w:r w:rsidR="00061729" w:rsidRPr="00E836FB">
        <w:rPr>
          <w:rFonts w:cs="Arial"/>
          <w:lang w:val="es-ES"/>
        </w:rPr>
        <w:t>GIZ</w:t>
      </w:r>
      <w:r w:rsidRPr="00E836FB">
        <w:rPr>
          <w:rFonts w:cs="Arial"/>
          <w:lang w:val="es-ES"/>
        </w:rPr>
        <w:t xml:space="preserve"> y generalmente tienen una formación académica y un mínimo de dos años de experiencia laboral. El período de 4 meses para la práctica ind</w:t>
      </w:r>
      <w:r w:rsidRPr="00E836FB">
        <w:rPr>
          <w:rFonts w:cs="Arial"/>
          <w:lang w:val="es-ES"/>
        </w:rPr>
        <w:t>i</w:t>
      </w:r>
      <w:r w:rsidRPr="00E836FB">
        <w:rPr>
          <w:rFonts w:cs="Arial"/>
          <w:lang w:val="es-ES"/>
        </w:rPr>
        <w:t xml:space="preserve">vidualizada en una </w:t>
      </w:r>
      <w:r w:rsidR="00061729" w:rsidRPr="00E836FB">
        <w:rPr>
          <w:rFonts w:cs="Arial"/>
          <w:lang w:val="es-ES"/>
        </w:rPr>
        <w:t>institución u organización</w:t>
      </w:r>
      <w:r w:rsidRPr="00E836FB">
        <w:rPr>
          <w:rFonts w:cs="Arial"/>
          <w:lang w:val="es-ES"/>
        </w:rPr>
        <w:t xml:space="preserve"> constituye el núcleo del ILT en Alemania. En el marco de la práctica las/los participantes pueden aplicar y profundizar los conocimientos a</w:t>
      </w:r>
      <w:r w:rsidRPr="00E836FB">
        <w:rPr>
          <w:rFonts w:cs="Arial"/>
          <w:lang w:val="es-ES"/>
        </w:rPr>
        <w:t>d</w:t>
      </w:r>
      <w:r w:rsidRPr="00E836FB">
        <w:rPr>
          <w:rFonts w:cs="Arial"/>
          <w:lang w:val="es-ES"/>
        </w:rPr>
        <w:t>quiridos así como establecer contactos profesionales. Gracias al curso de idioma en su país de origen, las/los participantes disponen de conocimientos suficientes del idioma alemán p</w:t>
      </w:r>
      <w:r w:rsidRPr="00E836FB">
        <w:rPr>
          <w:rFonts w:cs="Arial"/>
          <w:lang w:val="es-ES"/>
        </w:rPr>
        <w:t>a</w:t>
      </w:r>
      <w:r w:rsidRPr="00E836FB">
        <w:rPr>
          <w:rFonts w:cs="Arial"/>
          <w:lang w:val="es-ES"/>
        </w:rPr>
        <w:t>ra superar las exigencias del programa.</w:t>
      </w:r>
    </w:p>
    <w:p w:rsidR="008F16D3" w:rsidRPr="00E836FB" w:rsidRDefault="008F16D3" w:rsidP="008F16D3">
      <w:pPr>
        <w:jc w:val="both"/>
        <w:rPr>
          <w:rFonts w:cs="Arial"/>
          <w:sz w:val="16"/>
          <w:szCs w:val="16"/>
          <w:lang w:val="es-ES"/>
        </w:rPr>
      </w:pPr>
    </w:p>
    <w:p w:rsidR="008F16D3" w:rsidRPr="00E836FB" w:rsidRDefault="008F16D3" w:rsidP="008F16D3">
      <w:pPr>
        <w:jc w:val="both"/>
        <w:rPr>
          <w:rFonts w:cs="Arial"/>
          <w:lang w:val="es-ES"/>
        </w:rPr>
      </w:pPr>
      <w:r w:rsidRPr="00E836FB">
        <w:rPr>
          <w:rFonts w:cs="Arial"/>
          <w:lang w:val="es-ES"/>
        </w:rPr>
        <w:t xml:space="preserve">Con el programa ILT </w:t>
      </w:r>
      <w:r w:rsidR="00CA6EB2" w:rsidRPr="00E836FB">
        <w:rPr>
          <w:rFonts w:cs="Arial"/>
          <w:lang w:val="es-ES"/>
        </w:rPr>
        <w:t xml:space="preserve">la </w:t>
      </w:r>
      <w:r w:rsidR="00061729" w:rsidRPr="00E836FB">
        <w:rPr>
          <w:rFonts w:cs="Arial"/>
          <w:lang w:val="es-ES"/>
        </w:rPr>
        <w:t>GIZ</w:t>
      </w:r>
      <w:r w:rsidRPr="00E836FB">
        <w:rPr>
          <w:rFonts w:cs="Arial"/>
          <w:lang w:val="es-ES"/>
        </w:rPr>
        <w:t xml:space="preserve"> contribuye de forma significativa a la capacitación y el desarrollo de personal a nivel mundial.</w:t>
      </w:r>
    </w:p>
    <w:p w:rsidR="008F16D3" w:rsidRDefault="008F16D3" w:rsidP="008F16D3">
      <w:pPr>
        <w:rPr>
          <w:rFonts w:cs="Arial"/>
          <w:lang w:val="es-ES"/>
        </w:rPr>
      </w:pPr>
    </w:p>
    <w:p w:rsidR="00E836FB" w:rsidRPr="00E836FB" w:rsidRDefault="00E836FB" w:rsidP="008F16D3">
      <w:pPr>
        <w:rPr>
          <w:rFonts w:cs="Arial"/>
          <w:lang w:val="es-ES"/>
        </w:rPr>
      </w:pPr>
    </w:p>
    <w:p w:rsidR="008F16D3" w:rsidRPr="00E836FB" w:rsidRDefault="00E836FB" w:rsidP="008F16D3">
      <w:pPr>
        <w:pStyle w:val="Subheadline"/>
        <w:jc w:val="both"/>
        <w:rPr>
          <w:color w:val="0070C0"/>
          <w:sz w:val="24"/>
          <w:szCs w:val="24"/>
          <w:lang w:val="es-ES"/>
        </w:rPr>
      </w:pPr>
      <w:r w:rsidRPr="00E836FB">
        <w:rPr>
          <w:color w:val="0070C0"/>
          <w:sz w:val="24"/>
          <w:szCs w:val="24"/>
          <w:lang w:val="es-ES"/>
        </w:rPr>
        <w:t xml:space="preserve">- </w:t>
      </w:r>
      <w:r w:rsidR="007062D5" w:rsidRPr="00E836FB">
        <w:rPr>
          <w:color w:val="0070C0"/>
          <w:sz w:val="24"/>
          <w:szCs w:val="24"/>
          <w:lang w:val="es-ES"/>
        </w:rPr>
        <w:t>Participantes del programa</w:t>
      </w:r>
    </w:p>
    <w:p w:rsidR="00E836FB" w:rsidRPr="00E836FB" w:rsidRDefault="00E836FB" w:rsidP="008F16D3">
      <w:pPr>
        <w:pStyle w:val="Subheadline"/>
        <w:jc w:val="both"/>
        <w:rPr>
          <w:color w:val="auto"/>
          <w:sz w:val="16"/>
          <w:szCs w:val="16"/>
          <w:lang w:val="es-ES"/>
        </w:rPr>
      </w:pPr>
    </w:p>
    <w:p w:rsidR="008F16D3" w:rsidRPr="00E836FB" w:rsidRDefault="007062D5" w:rsidP="00CA6EB2">
      <w:pPr>
        <w:widowControl/>
        <w:overflowPunct/>
        <w:autoSpaceDE/>
        <w:autoSpaceDN/>
        <w:adjustRightInd/>
        <w:spacing w:after="120"/>
        <w:jc w:val="both"/>
        <w:textAlignment w:val="auto"/>
        <w:rPr>
          <w:rFonts w:cs="Arial"/>
          <w:lang w:val="es-ES"/>
        </w:rPr>
      </w:pPr>
      <w:r w:rsidRPr="00E836FB">
        <w:rPr>
          <w:rFonts w:cs="Arial"/>
          <w:lang w:val="es-ES"/>
        </w:rPr>
        <w:t>Los participantes</w:t>
      </w:r>
      <w:r w:rsidR="008F16D3" w:rsidRPr="00E836FB">
        <w:rPr>
          <w:rFonts w:cs="Arial"/>
          <w:lang w:val="es-ES"/>
        </w:rPr>
        <w:t xml:space="preserve"> son profesionales en puestos directivos o previstos para dichas funciones y/o especialistas de </w:t>
      </w:r>
      <w:r w:rsidRPr="00E836FB">
        <w:rPr>
          <w:rFonts w:cs="Arial"/>
          <w:lang w:val="es-ES"/>
        </w:rPr>
        <w:t>los servicios (agro</w:t>
      </w:r>
      <w:proofErr w:type="gramStart"/>
      <w:r w:rsidRPr="00E836FB">
        <w:rPr>
          <w:rFonts w:cs="Arial"/>
          <w:lang w:val="es-ES"/>
        </w:rPr>
        <w:t>)meteorológicos</w:t>
      </w:r>
      <w:proofErr w:type="gramEnd"/>
      <w:r w:rsidRPr="00E836FB">
        <w:rPr>
          <w:rFonts w:cs="Arial"/>
          <w:lang w:val="es-ES"/>
        </w:rPr>
        <w:t>, universidades, instituciones de i</w:t>
      </w:r>
      <w:r w:rsidRPr="00E836FB">
        <w:rPr>
          <w:rFonts w:cs="Arial"/>
          <w:lang w:val="es-ES"/>
        </w:rPr>
        <w:t>n</w:t>
      </w:r>
      <w:r w:rsidRPr="00E836FB">
        <w:rPr>
          <w:rFonts w:cs="Arial"/>
          <w:lang w:val="es-ES"/>
        </w:rPr>
        <w:t>vestigación y empresas o asociaciones de producción agropecuaria con propios servicios de información agroclimática.</w:t>
      </w:r>
    </w:p>
    <w:p w:rsidR="008F16D3" w:rsidRPr="00E836FB" w:rsidRDefault="008F16D3" w:rsidP="008F16D3">
      <w:pPr>
        <w:jc w:val="both"/>
        <w:rPr>
          <w:rFonts w:cs="Arial"/>
          <w:lang w:val="es-ES"/>
        </w:rPr>
      </w:pPr>
      <w:r w:rsidRPr="00E836FB">
        <w:rPr>
          <w:rFonts w:cs="Arial"/>
          <w:lang w:val="es-ES"/>
        </w:rPr>
        <w:t>M</w:t>
      </w:r>
      <w:proofErr w:type="spellStart"/>
      <w:r w:rsidRPr="00E836FB">
        <w:rPr>
          <w:rFonts w:cs="Arial"/>
          <w:lang w:val="es-ES_tradnl"/>
        </w:rPr>
        <w:t>ediante</w:t>
      </w:r>
      <w:proofErr w:type="spellEnd"/>
      <w:r w:rsidRPr="00E836FB">
        <w:rPr>
          <w:rFonts w:cs="Arial"/>
          <w:lang w:val="es-ES_tradnl"/>
        </w:rPr>
        <w:t xml:space="preserve"> seminarios, asesoramiento y ayuda para establecer contactos, </w:t>
      </w:r>
      <w:r w:rsidR="00776C9F" w:rsidRPr="00E836FB">
        <w:rPr>
          <w:rFonts w:cs="Arial"/>
          <w:lang w:val="es-ES_tradnl"/>
        </w:rPr>
        <w:t>GIZ</w:t>
      </w:r>
      <w:r w:rsidRPr="00E836FB">
        <w:rPr>
          <w:rFonts w:cs="Arial"/>
          <w:lang w:val="es-ES_tradnl"/>
        </w:rPr>
        <w:t xml:space="preserve"> se esfuerza en orientar y permitir que las/los participantes se acostumbren rápidamente al nuevo ambiente en Alemania. Durante el programa de perfeccionamiento</w:t>
      </w:r>
      <w:r w:rsidR="00CA6EB2" w:rsidRPr="00E836FB">
        <w:rPr>
          <w:rFonts w:cs="Arial"/>
          <w:lang w:val="es-ES_tradnl"/>
        </w:rPr>
        <w:t xml:space="preserve"> la</w:t>
      </w:r>
      <w:r w:rsidRPr="00E836FB">
        <w:rPr>
          <w:rFonts w:cs="Arial"/>
          <w:lang w:val="es-ES_tradnl"/>
        </w:rPr>
        <w:t xml:space="preserve"> </w:t>
      </w:r>
      <w:r w:rsidR="00776C9F" w:rsidRPr="00E836FB">
        <w:rPr>
          <w:rFonts w:cs="Arial"/>
          <w:lang w:val="es-ES_tradnl"/>
        </w:rPr>
        <w:t>GIZ</w:t>
      </w:r>
      <w:r w:rsidRPr="00E836FB">
        <w:rPr>
          <w:rFonts w:cs="Arial"/>
          <w:lang w:val="es-ES_tradnl"/>
        </w:rPr>
        <w:t xml:space="preserve"> colabora estrechamente con </w:t>
      </w:r>
      <w:r w:rsidR="00CA6EB2" w:rsidRPr="00E836FB">
        <w:rPr>
          <w:rFonts w:cs="Arial"/>
          <w:lang w:val="es-ES_tradnl"/>
        </w:rPr>
        <w:t>los/las participantes</w:t>
      </w:r>
      <w:r w:rsidRPr="00E836FB">
        <w:rPr>
          <w:rFonts w:cs="Arial"/>
          <w:lang w:val="es-ES_tradnl"/>
        </w:rPr>
        <w:t xml:space="preserve"> para lograr el objetivo propuesto.</w:t>
      </w:r>
    </w:p>
    <w:p w:rsidR="008F16D3" w:rsidRPr="00E836FB" w:rsidRDefault="008F16D3" w:rsidP="008F16D3">
      <w:pPr>
        <w:jc w:val="both"/>
        <w:rPr>
          <w:rFonts w:cs="Arial"/>
          <w:sz w:val="16"/>
          <w:szCs w:val="16"/>
          <w:lang w:val="es-ES"/>
        </w:rPr>
      </w:pPr>
    </w:p>
    <w:p w:rsidR="008F16D3" w:rsidRPr="00E836FB" w:rsidRDefault="008F16D3" w:rsidP="008F16D3">
      <w:pPr>
        <w:jc w:val="both"/>
        <w:rPr>
          <w:rFonts w:cs="Arial"/>
          <w:lang w:val="es-ES"/>
        </w:rPr>
      </w:pPr>
      <w:r w:rsidRPr="00E836FB">
        <w:rPr>
          <w:rFonts w:cs="Arial"/>
          <w:lang w:val="es-ES"/>
        </w:rPr>
        <w:t xml:space="preserve">Se espera que </w:t>
      </w:r>
      <w:r w:rsidR="00CA6EB2" w:rsidRPr="00E836FB">
        <w:rPr>
          <w:rFonts w:cs="Arial"/>
          <w:lang w:val="es-ES"/>
        </w:rPr>
        <w:t>los/las</w:t>
      </w:r>
      <w:r w:rsidRPr="00E836FB">
        <w:rPr>
          <w:rFonts w:cs="Arial"/>
          <w:lang w:val="es-ES"/>
        </w:rPr>
        <w:t xml:space="preserve"> particip</w:t>
      </w:r>
      <w:r w:rsidR="00CA6EB2" w:rsidRPr="00E836FB">
        <w:rPr>
          <w:rFonts w:cs="Arial"/>
          <w:lang w:val="es-ES"/>
        </w:rPr>
        <w:t>antes participan</w:t>
      </w:r>
      <w:r w:rsidRPr="00E836FB">
        <w:rPr>
          <w:rFonts w:cs="Arial"/>
          <w:lang w:val="es-ES"/>
        </w:rPr>
        <w:t xml:space="preserve"> activamente en un intercambio de experie</w:t>
      </w:r>
      <w:r w:rsidRPr="00E836FB">
        <w:rPr>
          <w:rFonts w:cs="Arial"/>
          <w:lang w:val="es-ES"/>
        </w:rPr>
        <w:t>n</w:t>
      </w:r>
      <w:r w:rsidRPr="00E836FB">
        <w:rPr>
          <w:rFonts w:cs="Arial"/>
          <w:lang w:val="es-ES"/>
        </w:rPr>
        <w:t>cias con todos los participantes del programa, y transmita</w:t>
      </w:r>
      <w:r w:rsidR="007062D5" w:rsidRPr="00E836FB">
        <w:rPr>
          <w:rFonts w:cs="Arial"/>
          <w:lang w:val="es-ES"/>
        </w:rPr>
        <w:t>n</w:t>
      </w:r>
      <w:r w:rsidRPr="00E836FB">
        <w:rPr>
          <w:rFonts w:cs="Arial"/>
          <w:lang w:val="es-ES"/>
        </w:rPr>
        <w:t xml:space="preserve"> las experiencias y los conoc</w:t>
      </w:r>
      <w:r w:rsidRPr="00E836FB">
        <w:rPr>
          <w:rFonts w:cs="Arial"/>
          <w:lang w:val="es-ES"/>
        </w:rPr>
        <w:t>i</w:t>
      </w:r>
      <w:r w:rsidRPr="00E836FB">
        <w:rPr>
          <w:rFonts w:cs="Arial"/>
          <w:lang w:val="es-ES"/>
        </w:rPr>
        <w:t>mientos adquiridos durante su perfeccionamiento profesional al regresar a su país de or</w:t>
      </w:r>
      <w:r w:rsidR="00776C9F" w:rsidRPr="00E836FB">
        <w:rPr>
          <w:rFonts w:cs="Arial"/>
          <w:lang w:val="es-ES"/>
        </w:rPr>
        <w:t>i</w:t>
      </w:r>
      <w:r w:rsidRPr="00E836FB">
        <w:rPr>
          <w:rFonts w:cs="Arial"/>
          <w:lang w:val="es-ES"/>
        </w:rPr>
        <w:t>gen.</w:t>
      </w:r>
      <w:r w:rsidR="007062D5" w:rsidRPr="00E836FB">
        <w:rPr>
          <w:rFonts w:cs="Arial"/>
          <w:lang w:val="es-ES"/>
        </w:rPr>
        <w:t xml:space="preserve"> La estadía en Alemania es también una oportunidad para contribuir al conocimiento y ente</w:t>
      </w:r>
      <w:r w:rsidR="007062D5" w:rsidRPr="00E836FB">
        <w:rPr>
          <w:rFonts w:cs="Arial"/>
          <w:lang w:val="es-ES"/>
        </w:rPr>
        <w:t>n</w:t>
      </w:r>
      <w:r w:rsidR="007062D5" w:rsidRPr="00E836FB">
        <w:rPr>
          <w:rFonts w:cs="Arial"/>
          <w:lang w:val="es-ES"/>
        </w:rPr>
        <w:t>dimiento intercultural.</w:t>
      </w:r>
    </w:p>
    <w:p w:rsidR="008F16D3" w:rsidRPr="00E836FB" w:rsidRDefault="008F16D3" w:rsidP="008F16D3">
      <w:pPr>
        <w:spacing w:after="120"/>
        <w:jc w:val="both"/>
        <w:rPr>
          <w:rFonts w:cs="Arial"/>
          <w:lang w:val="es-ES_tradnl"/>
        </w:rPr>
      </w:pPr>
    </w:p>
    <w:p w:rsidR="008F16D3" w:rsidRPr="00E836FB" w:rsidRDefault="00E836FB" w:rsidP="008F16D3">
      <w:pPr>
        <w:pStyle w:val="Subheadline"/>
        <w:jc w:val="both"/>
        <w:rPr>
          <w:color w:val="0070C0"/>
          <w:sz w:val="24"/>
          <w:szCs w:val="24"/>
          <w:lang w:val="es-ES"/>
        </w:rPr>
      </w:pPr>
      <w:r w:rsidRPr="00E836FB">
        <w:rPr>
          <w:color w:val="0070C0"/>
          <w:sz w:val="24"/>
          <w:szCs w:val="24"/>
          <w:lang w:val="es-ES"/>
        </w:rPr>
        <w:t xml:space="preserve">- </w:t>
      </w:r>
      <w:r w:rsidR="008F16D3" w:rsidRPr="00E836FB">
        <w:rPr>
          <w:color w:val="0070C0"/>
          <w:sz w:val="24"/>
          <w:szCs w:val="24"/>
          <w:lang w:val="es-ES"/>
        </w:rPr>
        <w:t>Requisitos para la inscripción</w:t>
      </w:r>
    </w:p>
    <w:p w:rsidR="008F16D3" w:rsidRPr="00E836FB" w:rsidRDefault="008F16D3" w:rsidP="008F16D3">
      <w:pPr>
        <w:pStyle w:val="Subheadline"/>
        <w:jc w:val="both"/>
        <w:rPr>
          <w:color w:val="auto"/>
          <w:sz w:val="16"/>
          <w:szCs w:val="16"/>
          <w:lang w:val="es-ES"/>
        </w:rPr>
      </w:pPr>
    </w:p>
    <w:p w:rsidR="008F16D3" w:rsidRPr="00E836FB" w:rsidRDefault="008F16D3" w:rsidP="008F16D3">
      <w:pPr>
        <w:widowControl/>
        <w:numPr>
          <w:ilvl w:val="0"/>
          <w:numId w:val="29"/>
        </w:numPr>
        <w:overflowPunct/>
        <w:autoSpaceDE/>
        <w:autoSpaceDN/>
        <w:adjustRightInd/>
        <w:spacing w:after="120"/>
        <w:ind w:left="357" w:hanging="357"/>
        <w:jc w:val="both"/>
        <w:textAlignment w:val="auto"/>
        <w:rPr>
          <w:rFonts w:cs="Arial"/>
          <w:lang w:val="es-ES"/>
        </w:rPr>
      </w:pPr>
      <w:r w:rsidRPr="00E836FB">
        <w:rPr>
          <w:rFonts w:cs="Arial"/>
          <w:lang w:val="es-ES"/>
        </w:rPr>
        <w:t>Título universitario o calificación similar</w:t>
      </w:r>
      <w:r w:rsidR="00776C9F" w:rsidRPr="00E836FB">
        <w:rPr>
          <w:rFonts w:cs="Arial"/>
          <w:lang w:val="es-ES"/>
        </w:rPr>
        <w:t xml:space="preserve"> preferiblemente en los áreas de meteorología, agricultura o ambiente</w:t>
      </w:r>
    </w:p>
    <w:p w:rsidR="008F16D3" w:rsidRPr="00E836FB" w:rsidRDefault="008F16D3" w:rsidP="008F16D3">
      <w:pPr>
        <w:widowControl/>
        <w:numPr>
          <w:ilvl w:val="0"/>
          <w:numId w:val="29"/>
        </w:numPr>
        <w:overflowPunct/>
        <w:autoSpaceDE/>
        <w:autoSpaceDN/>
        <w:adjustRightInd/>
        <w:spacing w:after="120"/>
        <w:ind w:left="357" w:hanging="357"/>
        <w:jc w:val="both"/>
        <w:textAlignment w:val="auto"/>
        <w:rPr>
          <w:rFonts w:cs="Arial"/>
          <w:lang w:val="es-ES"/>
        </w:rPr>
      </w:pPr>
      <w:r w:rsidRPr="00E836FB">
        <w:rPr>
          <w:rFonts w:cs="Arial"/>
          <w:lang w:val="es-ES"/>
        </w:rPr>
        <w:t>Mínimo dos años de experiencia laboral</w:t>
      </w:r>
    </w:p>
    <w:p w:rsidR="008F16D3" w:rsidRPr="00E836FB" w:rsidRDefault="00061729" w:rsidP="008F16D3">
      <w:pPr>
        <w:widowControl/>
        <w:numPr>
          <w:ilvl w:val="0"/>
          <w:numId w:val="29"/>
        </w:numPr>
        <w:overflowPunct/>
        <w:autoSpaceDE/>
        <w:autoSpaceDN/>
        <w:adjustRightInd/>
        <w:spacing w:after="120"/>
        <w:ind w:left="357" w:hanging="357"/>
        <w:jc w:val="both"/>
        <w:textAlignment w:val="auto"/>
        <w:rPr>
          <w:rFonts w:cs="Arial"/>
          <w:lang w:val="es-ES"/>
        </w:rPr>
      </w:pPr>
      <w:r w:rsidRPr="00E836FB">
        <w:rPr>
          <w:rFonts w:cs="Arial"/>
          <w:lang w:val="es-ES"/>
        </w:rPr>
        <w:t>Preferiblemente h</w:t>
      </w:r>
      <w:r w:rsidR="008F16D3" w:rsidRPr="00E836FB">
        <w:rPr>
          <w:rFonts w:cs="Arial"/>
          <w:lang w:val="es-ES"/>
        </w:rPr>
        <w:t>asta 35 años de edad</w:t>
      </w:r>
    </w:p>
    <w:p w:rsidR="008F16D3" w:rsidRPr="00E836FB" w:rsidRDefault="008F16D3" w:rsidP="008F16D3">
      <w:pPr>
        <w:widowControl/>
        <w:numPr>
          <w:ilvl w:val="0"/>
          <w:numId w:val="29"/>
        </w:numPr>
        <w:overflowPunct/>
        <w:autoSpaceDE/>
        <w:autoSpaceDN/>
        <w:adjustRightInd/>
        <w:spacing w:after="120"/>
        <w:ind w:left="357" w:hanging="357"/>
        <w:jc w:val="both"/>
        <w:textAlignment w:val="auto"/>
        <w:rPr>
          <w:rFonts w:cs="Arial"/>
          <w:lang w:val="es-ES"/>
        </w:rPr>
      </w:pPr>
      <w:r w:rsidRPr="00E836FB">
        <w:rPr>
          <w:rFonts w:cs="Arial"/>
          <w:lang w:val="es-ES"/>
        </w:rPr>
        <w:t xml:space="preserve">Constancia de que el candidato labora en una </w:t>
      </w:r>
      <w:r w:rsidR="00396EB1" w:rsidRPr="00E836FB">
        <w:rPr>
          <w:rFonts w:cs="Arial"/>
          <w:lang w:val="es-ES"/>
        </w:rPr>
        <w:t xml:space="preserve">institución u organización dedicado a asuntos de la (agro)meteorología </w:t>
      </w:r>
      <w:r w:rsidR="00BB1236" w:rsidRPr="00E836FB">
        <w:rPr>
          <w:rFonts w:cs="Arial"/>
          <w:lang w:val="es-ES"/>
        </w:rPr>
        <w:t>,</w:t>
      </w:r>
      <w:r w:rsidR="00396EB1" w:rsidRPr="00E836FB">
        <w:rPr>
          <w:rFonts w:cs="Arial"/>
          <w:lang w:val="es-ES"/>
        </w:rPr>
        <w:t xml:space="preserve"> en servicios de información o extensión relacionado con la producción agropecuaria y/o a los recursos hídricos</w:t>
      </w:r>
      <w:r w:rsidR="00BB1236" w:rsidRPr="00E836FB">
        <w:rPr>
          <w:rFonts w:cs="Arial"/>
          <w:lang w:val="es-ES"/>
        </w:rPr>
        <w:t xml:space="preserve"> o en una empresa o asoci</w:t>
      </w:r>
      <w:r w:rsidR="00BB1236" w:rsidRPr="00E836FB">
        <w:rPr>
          <w:rFonts w:cs="Arial"/>
          <w:lang w:val="es-ES"/>
        </w:rPr>
        <w:t>a</w:t>
      </w:r>
      <w:r w:rsidR="00BB1236" w:rsidRPr="00E836FB">
        <w:rPr>
          <w:rFonts w:cs="Arial"/>
          <w:lang w:val="es-ES"/>
        </w:rPr>
        <w:t>ción con propios servicios de información agrocl</w:t>
      </w:r>
      <w:r w:rsidR="00776C9F" w:rsidRPr="00E836FB">
        <w:rPr>
          <w:rFonts w:cs="Arial"/>
          <w:lang w:val="es-ES"/>
        </w:rPr>
        <w:t>i</w:t>
      </w:r>
      <w:r w:rsidR="00BB1236" w:rsidRPr="00E836FB">
        <w:rPr>
          <w:rFonts w:cs="Arial"/>
          <w:lang w:val="es-ES"/>
        </w:rPr>
        <w:t>mática</w:t>
      </w:r>
    </w:p>
    <w:p w:rsidR="008F16D3" w:rsidRPr="00E836FB" w:rsidRDefault="008F16D3" w:rsidP="008F16D3">
      <w:pPr>
        <w:widowControl/>
        <w:numPr>
          <w:ilvl w:val="0"/>
          <w:numId w:val="29"/>
        </w:numPr>
        <w:overflowPunct/>
        <w:autoSpaceDE/>
        <w:autoSpaceDN/>
        <w:adjustRightInd/>
        <w:spacing w:after="120"/>
        <w:ind w:left="357" w:hanging="357"/>
        <w:jc w:val="both"/>
        <w:textAlignment w:val="auto"/>
        <w:rPr>
          <w:rFonts w:cs="Arial"/>
          <w:lang w:val="es-ES"/>
        </w:rPr>
      </w:pPr>
      <w:r w:rsidRPr="00E836FB">
        <w:rPr>
          <w:rFonts w:cs="Arial"/>
          <w:lang w:val="es-ES"/>
        </w:rPr>
        <w:t xml:space="preserve">Carta del empleador sobre el acuerdo de readmitir al participante en su puesto de trabajo así como sobre el apoyo para la implementación de un proyecto de transferencia en la </w:t>
      </w:r>
      <w:r w:rsidR="00396EB1" w:rsidRPr="00E836FB">
        <w:rPr>
          <w:rFonts w:cs="Arial"/>
          <w:lang w:val="es-ES"/>
        </w:rPr>
        <w:t>institución</w:t>
      </w:r>
      <w:r w:rsidRPr="00E836FB">
        <w:rPr>
          <w:rFonts w:cs="Arial"/>
          <w:lang w:val="es-ES"/>
        </w:rPr>
        <w:t xml:space="preserve"> o en su puesto de trabajo</w:t>
      </w:r>
    </w:p>
    <w:p w:rsidR="008F16D3" w:rsidRPr="00E836FB" w:rsidRDefault="008F16D3" w:rsidP="008F16D3">
      <w:pPr>
        <w:widowControl/>
        <w:numPr>
          <w:ilvl w:val="0"/>
          <w:numId w:val="29"/>
        </w:numPr>
        <w:overflowPunct/>
        <w:autoSpaceDE/>
        <w:autoSpaceDN/>
        <w:adjustRightInd/>
        <w:spacing w:after="120"/>
        <w:ind w:left="357" w:hanging="357"/>
        <w:jc w:val="both"/>
        <w:textAlignment w:val="auto"/>
        <w:rPr>
          <w:rFonts w:cs="Arial"/>
          <w:lang w:val="es-ES"/>
        </w:rPr>
      </w:pPr>
      <w:r w:rsidRPr="00E836FB">
        <w:rPr>
          <w:rFonts w:cs="Arial"/>
          <w:lang w:val="es-ES"/>
        </w:rPr>
        <w:lastRenderedPageBreak/>
        <w:t>Carta del participante en donde certifica la seguridad financiera de la familia durante su estadía en Alemania</w:t>
      </w:r>
    </w:p>
    <w:p w:rsidR="008F16D3" w:rsidRDefault="008F16D3" w:rsidP="008F16D3">
      <w:pPr>
        <w:jc w:val="both"/>
        <w:rPr>
          <w:rFonts w:cs="Arial"/>
          <w:bCs/>
          <w:lang w:val="es-ES"/>
        </w:rPr>
      </w:pPr>
      <w:r w:rsidRPr="00E836FB">
        <w:rPr>
          <w:rFonts w:cs="Arial"/>
          <w:bCs/>
          <w:lang w:val="es-ES"/>
        </w:rPr>
        <w:t xml:space="preserve">Los criterios de inscripción y selección pueden estar sujetos a cambios y para ello Ud. será informado oportunamente al respecto por </w:t>
      </w:r>
      <w:r w:rsidR="00396EB1" w:rsidRPr="00E836FB">
        <w:rPr>
          <w:rFonts w:cs="Arial"/>
          <w:bCs/>
          <w:lang w:val="es-ES"/>
        </w:rPr>
        <w:t>GIZ</w:t>
      </w:r>
      <w:r w:rsidRPr="00E836FB">
        <w:rPr>
          <w:rFonts w:cs="Arial"/>
          <w:bCs/>
          <w:lang w:val="es-ES"/>
        </w:rPr>
        <w:t>.</w:t>
      </w:r>
    </w:p>
    <w:p w:rsidR="00E836FB" w:rsidRDefault="00E836FB" w:rsidP="008F16D3">
      <w:pPr>
        <w:jc w:val="both"/>
        <w:rPr>
          <w:rFonts w:cs="Arial"/>
          <w:bCs/>
          <w:lang w:val="es-ES"/>
        </w:rPr>
      </w:pPr>
    </w:p>
    <w:p w:rsidR="00E836FB" w:rsidRPr="00E836FB" w:rsidRDefault="00E836FB" w:rsidP="008F16D3">
      <w:pPr>
        <w:jc w:val="both"/>
        <w:rPr>
          <w:rFonts w:cs="Arial"/>
          <w:lang w:val="es-ES"/>
        </w:rPr>
      </w:pPr>
    </w:p>
    <w:p w:rsidR="008F16D3" w:rsidRPr="00E836FB" w:rsidRDefault="00E836FB" w:rsidP="008F16D3">
      <w:pPr>
        <w:pStyle w:val="Subheadline"/>
        <w:jc w:val="both"/>
        <w:rPr>
          <w:color w:val="0070C0"/>
          <w:sz w:val="28"/>
          <w:szCs w:val="28"/>
          <w:lang w:val="es-ES"/>
        </w:rPr>
      </w:pPr>
      <w:r w:rsidRPr="00E836FB">
        <w:rPr>
          <w:color w:val="0070C0"/>
          <w:sz w:val="28"/>
          <w:szCs w:val="28"/>
          <w:lang w:val="es-ES"/>
        </w:rPr>
        <w:t xml:space="preserve">-  </w:t>
      </w:r>
      <w:r w:rsidR="008F16D3" w:rsidRPr="00E836FB">
        <w:rPr>
          <w:color w:val="0070C0"/>
          <w:sz w:val="28"/>
          <w:szCs w:val="28"/>
          <w:lang w:val="es-ES"/>
        </w:rPr>
        <w:t>Fases del programa de perfeccionamiento profesional</w:t>
      </w:r>
    </w:p>
    <w:p w:rsidR="008F16D3" w:rsidRPr="00E836FB" w:rsidRDefault="008F16D3" w:rsidP="008F16D3">
      <w:pPr>
        <w:pStyle w:val="Subheadline"/>
        <w:jc w:val="both"/>
        <w:rPr>
          <w:color w:val="auto"/>
          <w:lang w:val="es-ES"/>
        </w:rPr>
      </w:pPr>
    </w:p>
    <w:p w:rsidR="00425BDE" w:rsidRPr="00E836FB" w:rsidRDefault="008F16D3" w:rsidP="008F16D3">
      <w:pPr>
        <w:jc w:val="both"/>
        <w:rPr>
          <w:rFonts w:cs="Arial"/>
          <w:bCs/>
          <w:lang w:val="es-ES"/>
        </w:rPr>
      </w:pPr>
      <w:r w:rsidRPr="00E836FB">
        <w:rPr>
          <w:rFonts w:cs="Arial"/>
          <w:bCs/>
          <w:lang w:val="es-ES"/>
        </w:rPr>
        <w:t xml:space="preserve">En la </w:t>
      </w:r>
      <w:r w:rsidRPr="00E836FB">
        <w:rPr>
          <w:rFonts w:cs="Arial"/>
          <w:b/>
          <w:bCs/>
          <w:color w:val="0070C0"/>
          <w:lang w:val="es-ES"/>
        </w:rPr>
        <w:t>fase previa</w:t>
      </w:r>
      <w:r w:rsidR="00BB1236" w:rsidRPr="00E836FB">
        <w:rPr>
          <w:rFonts w:cs="Arial"/>
          <w:b/>
          <w:bCs/>
          <w:color w:val="0070C0"/>
          <w:lang w:val="es-ES"/>
        </w:rPr>
        <w:t xml:space="preserve"> en el país de origen</w:t>
      </w:r>
      <w:r w:rsidRPr="00E836FB">
        <w:rPr>
          <w:rFonts w:cs="Arial"/>
          <w:bCs/>
          <w:color w:val="0070C0"/>
          <w:lang w:val="es-ES"/>
        </w:rPr>
        <w:t xml:space="preserve"> </w:t>
      </w:r>
      <w:r w:rsidRPr="00E836FB">
        <w:rPr>
          <w:rFonts w:cs="Arial"/>
          <w:bCs/>
          <w:lang w:val="es-ES"/>
        </w:rPr>
        <w:t>el candidato</w:t>
      </w:r>
      <w:r w:rsidR="00973FD8" w:rsidRPr="00E836FB">
        <w:rPr>
          <w:rFonts w:cs="Arial"/>
          <w:bCs/>
          <w:lang w:val="es-ES"/>
        </w:rPr>
        <w:t>/ la candidata</w:t>
      </w:r>
      <w:r w:rsidRPr="00E836FB">
        <w:rPr>
          <w:rFonts w:cs="Arial"/>
          <w:bCs/>
          <w:lang w:val="es-ES"/>
        </w:rPr>
        <w:t xml:space="preserve"> debe comenzar con el aprendizaje del idioma alemán ya que el programa se realizará</w:t>
      </w:r>
      <w:r w:rsidR="00425BDE" w:rsidRPr="00E836FB">
        <w:rPr>
          <w:rFonts w:cs="Arial"/>
          <w:bCs/>
          <w:lang w:val="es-ES"/>
        </w:rPr>
        <w:t xml:space="preserve"> solamente</w:t>
      </w:r>
      <w:r w:rsidRPr="00E836FB">
        <w:rPr>
          <w:rFonts w:cs="Arial"/>
          <w:bCs/>
          <w:lang w:val="es-ES"/>
        </w:rPr>
        <w:t xml:space="preserve"> en ese idioma. Un curso de alemán será organizado por</w:t>
      </w:r>
      <w:r w:rsidR="0019147E" w:rsidRPr="00E836FB">
        <w:rPr>
          <w:rFonts w:cs="Arial"/>
          <w:bCs/>
          <w:lang w:val="es-ES"/>
        </w:rPr>
        <w:t xml:space="preserve"> la</w:t>
      </w:r>
      <w:r w:rsidRPr="00E836FB">
        <w:rPr>
          <w:rFonts w:cs="Arial"/>
          <w:bCs/>
          <w:lang w:val="es-ES"/>
        </w:rPr>
        <w:t xml:space="preserve"> </w:t>
      </w:r>
      <w:r w:rsidR="00BB1236" w:rsidRPr="00E836FB">
        <w:rPr>
          <w:rFonts w:cs="Arial"/>
          <w:bCs/>
          <w:lang w:val="es-ES"/>
        </w:rPr>
        <w:t>GIZ</w:t>
      </w:r>
      <w:r w:rsidRPr="00E836FB">
        <w:rPr>
          <w:rFonts w:cs="Arial"/>
          <w:bCs/>
          <w:lang w:val="es-ES"/>
        </w:rPr>
        <w:t xml:space="preserve"> en el país de origen.</w:t>
      </w:r>
    </w:p>
    <w:p w:rsidR="00425BDE" w:rsidRPr="00E836FB" w:rsidRDefault="00425BDE" w:rsidP="008F16D3">
      <w:pPr>
        <w:jc w:val="both"/>
        <w:rPr>
          <w:rFonts w:cs="Arial"/>
          <w:bCs/>
          <w:lang w:val="es-ES"/>
        </w:rPr>
      </w:pPr>
      <w:r w:rsidRPr="00E836FB">
        <w:rPr>
          <w:rFonts w:cs="Arial"/>
          <w:bCs/>
          <w:lang w:val="es-ES"/>
        </w:rPr>
        <w:t>Esperamos la prueba de los conocimientos del idioma alemán de la categoría de compete</w:t>
      </w:r>
      <w:r w:rsidRPr="00E836FB">
        <w:rPr>
          <w:rFonts w:cs="Arial"/>
          <w:bCs/>
          <w:lang w:val="es-ES"/>
        </w:rPr>
        <w:t>n</w:t>
      </w:r>
      <w:r w:rsidRPr="00E836FB">
        <w:rPr>
          <w:rFonts w:cs="Arial"/>
          <w:bCs/>
          <w:lang w:val="es-ES"/>
        </w:rPr>
        <w:t xml:space="preserve">cias nivel A1 (GER) hasta </w:t>
      </w:r>
      <w:r w:rsidR="00973FD8" w:rsidRPr="00E836FB">
        <w:rPr>
          <w:rFonts w:cs="Arial"/>
          <w:bCs/>
          <w:lang w:val="es-ES"/>
        </w:rPr>
        <w:t>fines de octubre de 2011. Candidatos y candidatas que fallan en la prueba de conocimientos del idioma alemán no puedan ser invitados a la fase presencial en Alemania.</w:t>
      </w:r>
    </w:p>
    <w:p w:rsidR="00973FD8" w:rsidRPr="00E836FB" w:rsidRDefault="00973FD8" w:rsidP="008F16D3">
      <w:pPr>
        <w:jc w:val="both"/>
        <w:rPr>
          <w:rFonts w:cs="Arial"/>
          <w:bCs/>
          <w:lang w:val="es-ES"/>
        </w:rPr>
      </w:pPr>
      <w:r w:rsidRPr="00E836FB">
        <w:rPr>
          <w:rFonts w:cs="Arial"/>
          <w:bCs/>
          <w:lang w:val="es-ES"/>
        </w:rPr>
        <w:t>Los/las participantes deben calcular aproximadamente 250 horas de trabajo de aprendizaje para llegar al nivel A1 (GER). Los candidatos y las candidatas deben prever este tiempo p</w:t>
      </w:r>
      <w:r w:rsidRPr="00E836FB">
        <w:rPr>
          <w:rFonts w:cs="Arial"/>
          <w:bCs/>
          <w:lang w:val="es-ES"/>
        </w:rPr>
        <w:t>a</w:t>
      </w:r>
      <w:r w:rsidRPr="00E836FB">
        <w:rPr>
          <w:rFonts w:cs="Arial"/>
          <w:bCs/>
          <w:lang w:val="es-ES"/>
        </w:rPr>
        <w:t>ra el aprendizaje del idioma alemán en sus países de origen. Esperamos y solicitamos el apoyo por parte de sus empleadores.</w:t>
      </w:r>
    </w:p>
    <w:p w:rsidR="00D24AB3" w:rsidRPr="00E836FB" w:rsidRDefault="00D24AB3" w:rsidP="008F16D3">
      <w:pPr>
        <w:jc w:val="both"/>
        <w:rPr>
          <w:rFonts w:cs="Arial"/>
          <w:bCs/>
          <w:sz w:val="16"/>
          <w:szCs w:val="16"/>
          <w:lang w:val="es-ES"/>
        </w:rPr>
      </w:pPr>
    </w:p>
    <w:p w:rsidR="008F16D3" w:rsidRPr="00E836FB" w:rsidRDefault="008F16D3" w:rsidP="008F16D3">
      <w:pPr>
        <w:jc w:val="both"/>
        <w:rPr>
          <w:rFonts w:cs="Arial"/>
          <w:bCs/>
          <w:lang w:val="es-ES"/>
        </w:rPr>
      </w:pPr>
      <w:r w:rsidRPr="00E836FB">
        <w:rPr>
          <w:rFonts w:cs="Arial"/>
          <w:bCs/>
          <w:lang w:val="es-ES"/>
        </w:rPr>
        <w:t xml:space="preserve">Además, debe comenzar también con una parte de la formación profesional vía Internet </w:t>
      </w:r>
      <w:r w:rsidR="00D24AB3" w:rsidRPr="00E836FB">
        <w:rPr>
          <w:rFonts w:cs="Arial"/>
          <w:bCs/>
          <w:lang w:val="es-ES"/>
        </w:rPr>
        <w:t>a través de un manual "Metodología para generar y utilizar información meteorológica, elab</w:t>
      </w:r>
      <w:r w:rsidR="00D24AB3" w:rsidRPr="00E836FB">
        <w:rPr>
          <w:rFonts w:cs="Arial"/>
          <w:bCs/>
          <w:lang w:val="es-ES"/>
        </w:rPr>
        <w:t>o</w:t>
      </w:r>
      <w:r w:rsidR="00D24AB3" w:rsidRPr="00E836FB">
        <w:rPr>
          <w:rFonts w:cs="Arial"/>
          <w:bCs/>
          <w:lang w:val="es-ES"/>
        </w:rPr>
        <w:t>rado de la GIZ.</w:t>
      </w:r>
    </w:p>
    <w:p w:rsidR="008F16D3" w:rsidRPr="00E836FB" w:rsidRDefault="008F16D3" w:rsidP="008F16D3">
      <w:pPr>
        <w:jc w:val="both"/>
        <w:rPr>
          <w:rFonts w:cs="Arial"/>
          <w:bCs/>
          <w:sz w:val="16"/>
          <w:szCs w:val="16"/>
          <w:lang w:val="es-ES"/>
        </w:rPr>
      </w:pPr>
    </w:p>
    <w:p w:rsidR="008F16D3" w:rsidRPr="00E836FB" w:rsidRDefault="008F16D3" w:rsidP="008F16D3">
      <w:pPr>
        <w:jc w:val="both"/>
        <w:rPr>
          <w:rFonts w:cs="Arial"/>
          <w:bCs/>
          <w:lang w:val="es-ES"/>
        </w:rPr>
      </w:pPr>
      <w:r w:rsidRPr="00E836FB">
        <w:rPr>
          <w:rFonts w:cs="Arial"/>
          <w:bCs/>
          <w:lang w:val="es-ES"/>
        </w:rPr>
        <w:t>En muchos países existen redes de antiguos participantes de programas de InWEnt (ALUMNI), que proporcionarán con gusto información sobre cómo vivir, estudiar y trabajar en Alemania. Otras informaciones sobre Alemania y su cultura las puede encontrar en inte</w:t>
      </w:r>
      <w:r w:rsidRPr="00E836FB">
        <w:rPr>
          <w:rFonts w:cs="Arial"/>
          <w:bCs/>
          <w:lang w:val="es-ES"/>
        </w:rPr>
        <w:t>r</w:t>
      </w:r>
      <w:r w:rsidRPr="00E836FB">
        <w:rPr>
          <w:rFonts w:cs="Arial"/>
          <w:bCs/>
          <w:lang w:val="es-ES"/>
        </w:rPr>
        <w:t>net o en las representaciones diplomáticas (embajada, consulados).</w:t>
      </w:r>
    </w:p>
    <w:p w:rsidR="008F16D3" w:rsidRDefault="008F16D3" w:rsidP="008F16D3">
      <w:pPr>
        <w:rPr>
          <w:rFonts w:cs="Arial"/>
          <w:lang w:val="es-ES"/>
        </w:rPr>
      </w:pPr>
    </w:p>
    <w:p w:rsidR="00E836FB" w:rsidRPr="00E836FB" w:rsidRDefault="00E836FB" w:rsidP="008F16D3">
      <w:pPr>
        <w:rPr>
          <w:rFonts w:cs="Arial"/>
          <w:lang w:val="es-ES"/>
        </w:rPr>
      </w:pPr>
    </w:p>
    <w:p w:rsidR="008F16D3" w:rsidRPr="00E836FB" w:rsidRDefault="008F16D3" w:rsidP="008F16D3">
      <w:pPr>
        <w:rPr>
          <w:rFonts w:cs="Arial"/>
          <w:b/>
          <w:color w:val="0070C0"/>
          <w:sz w:val="24"/>
          <w:szCs w:val="24"/>
          <w:lang w:val="es-ES"/>
        </w:rPr>
      </w:pPr>
      <w:r w:rsidRPr="00E836FB">
        <w:rPr>
          <w:rFonts w:cs="Arial"/>
          <w:b/>
          <w:color w:val="0070C0"/>
          <w:sz w:val="24"/>
          <w:szCs w:val="24"/>
          <w:lang w:val="es-ES"/>
        </w:rPr>
        <w:t>- Introducción y curso de idioma (4 meses)</w:t>
      </w:r>
    </w:p>
    <w:p w:rsidR="008F16D3" w:rsidRPr="00E836FB" w:rsidRDefault="008F16D3" w:rsidP="008F16D3">
      <w:pPr>
        <w:jc w:val="both"/>
        <w:rPr>
          <w:rFonts w:cs="Arial"/>
          <w:bCs/>
          <w:sz w:val="16"/>
          <w:szCs w:val="16"/>
          <w:lang w:val="es-ES"/>
        </w:rPr>
      </w:pPr>
    </w:p>
    <w:p w:rsidR="008F16D3" w:rsidRPr="00E836FB" w:rsidRDefault="008F16D3" w:rsidP="008F16D3">
      <w:pPr>
        <w:jc w:val="both"/>
        <w:rPr>
          <w:rFonts w:cs="Arial"/>
          <w:bCs/>
          <w:lang w:val="es-ES"/>
        </w:rPr>
      </w:pPr>
      <w:r w:rsidRPr="00E836FB">
        <w:rPr>
          <w:rFonts w:cs="Arial"/>
          <w:bCs/>
          <w:lang w:val="es-ES"/>
        </w:rPr>
        <w:t xml:space="preserve">Durante la </w:t>
      </w:r>
      <w:r w:rsidRPr="00E836FB">
        <w:rPr>
          <w:rFonts w:cs="Arial"/>
          <w:b/>
          <w:bCs/>
          <w:color w:val="0070C0"/>
          <w:lang w:val="es-ES"/>
        </w:rPr>
        <w:t>fase presencial en Alemania</w:t>
      </w:r>
      <w:r w:rsidRPr="00E836FB">
        <w:rPr>
          <w:rFonts w:cs="Arial"/>
          <w:bCs/>
          <w:lang w:val="es-ES"/>
        </w:rPr>
        <w:t>, el programa comienza con una introducción gen</w:t>
      </w:r>
      <w:r w:rsidRPr="00E836FB">
        <w:rPr>
          <w:rFonts w:cs="Arial"/>
          <w:bCs/>
          <w:lang w:val="es-ES"/>
        </w:rPr>
        <w:t>e</w:t>
      </w:r>
      <w:r w:rsidRPr="00E836FB">
        <w:rPr>
          <w:rFonts w:cs="Arial"/>
          <w:bCs/>
          <w:lang w:val="es-ES"/>
        </w:rPr>
        <w:t xml:space="preserve">ral en el centro de recepción de </w:t>
      </w:r>
      <w:r w:rsidR="007062D5" w:rsidRPr="00E836FB">
        <w:rPr>
          <w:rFonts w:cs="Arial"/>
          <w:bCs/>
          <w:lang w:val="es-ES"/>
        </w:rPr>
        <w:t>la GIZ</w:t>
      </w:r>
      <w:r w:rsidRPr="00E836FB">
        <w:rPr>
          <w:rFonts w:cs="Arial"/>
          <w:bCs/>
          <w:lang w:val="es-ES"/>
        </w:rPr>
        <w:t xml:space="preserve"> en la ciudad de </w:t>
      </w:r>
      <w:proofErr w:type="spellStart"/>
      <w:r w:rsidRPr="00E836FB">
        <w:rPr>
          <w:rFonts w:cs="Arial"/>
          <w:bCs/>
          <w:lang w:val="es-ES"/>
        </w:rPr>
        <w:t>Saarbrücken</w:t>
      </w:r>
      <w:proofErr w:type="spellEnd"/>
      <w:r w:rsidRPr="00E836FB">
        <w:rPr>
          <w:rFonts w:cs="Arial"/>
          <w:bCs/>
          <w:lang w:val="es-ES"/>
        </w:rPr>
        <w:t xml:space="preserve"> y un curso básico de alemán (1 mes)</w:t>
      </w:r>
      <w:r w:rsidR="0019147E" w:rsidRPr="00E836FB">
        <w:rPr>
          <w:rFonts w:cs="Arial"/>
          <w:bCs/>
          <w:lang w:val="es-ES"/>
        </w:rPr>
        <w:t xml:space="preserve"> basados a los previos conocimientos adquiridos en los países de origen</w:t>
      </w:r>
      <w:r w:rsidRPr="00E836FB">
        <w:rPr>
          <w:rFonts w:cs="Arial"/>
          <w:bCs/>
          <w:lang w:val="es-ES"/>
        </w:rPr>
        <w:t>. A esto sigue un curso intensivo de idioma alemán</w:t>
      </w:r>
      <w:r w:rsidR="0019147E" w:rsidRPr="00E836FB">
        <w:rPr>
          <w:rFonts w:cs="Arial"/>
          <w:bCs/>
          <w:lang w:val="es-ES"/>
        </w:rPr>
        <w:t xml:space="preserve"> llegando al nivel </w:t>
      </w:r>
      <w:proofErr w:type="gramStart"/>
      <w:r w:rsidR="0019147E" w:rsidRPr="00E836FB">
        <w:rPr>
          <w:rFonts w:cs="Arial"/>
          <w:bCs/>
          <w:lang w:val="es-ES"/>
        </w:rPr>
        <w:t>B1(</w:t>
      </w:r>
      <w:proofErr w:type="gramEnd"/>
      <w:r w:rsidR="0019147E" w:rsidRPr="00E836FB">
        <w:rPr>
          <w:rFonts w:cs="Arial"/>
          <w:bCs/>
          <w:lang w:val="es-ES"/>
        </w:rPr>
        <w:t>GER) antes de la fo</w:t>
      </w:r>
      <w:r w:rsidR="0019147E" w:rsidRPr="00E836FB">
        <w:rPr>
          <w:rFonts w:cs="Arial"/>
          <w:bCs/>
          <w:lang w:val="es-ES"/>
        </w:rPr>
        <w:t>r</w:t>
      </w:r>
      <w:r w:rsidR="0019147E" w:rsidRPr="00E836FB">
        <w:rPr>
          <w:rFonts w:cs="Arial"/>
          <w:bCs/>
          <w:lang w:val="es-ES"/>
        </w:rPr>
        <w:t>mación teórica y práctica</w:t>
      </w:r>
      <w:r w:rsidRPr="00E836FB">
        <w:rPr>
          <w:rFonts w:cs="Arial"/>
          <w:bCs/>
          <w:lang w:val="es-ES"/>
        </w:rPr>
        <w:t xml:space="preserve"> en uno de los centros de formación de</w:t>
      </w:r>
      <w:r w:rsidR="0019147E" w:rsidRPr="00E836FB">
        <w:rPr>
          <w:rFonts w:cs="Arial"/>
          <w:bCs/>
          <w:lang w:val="es-ES"/>
        </w:rPr>
        <w:t xml:space="preserve"> la</w:t>
      </w:r>
      <w:r w:rsidRPr="00E836FB">
        <w:rPr>
          <w:rFonts w:cs="Arial"/>
          <w:bCs/>
          <w:lang w:val="es-ES"/>
        </w:rPr>
        <w:t xml:space="preserve"> </w:t>
      </w:r>
      <w:r w:rsidR="00BB1236" w:rsidRPr="00E836FB">
        <w:rPr>
          <w:rFonts w:cs="Arial"/>
          <w:bCs/>
          <w:lang w:val="es-ES"/>
        </w:rPr>
        <w:t>GIZ</w:t>
      </w:r>
      <w:r w:rsidRPr="00E836FB">
        <w:rPr>
          <w:rFonts w:cs="Arial"/>
          <w:bCs/>
          <w:lang w:val="es-ES"/>
        </w:rPr>
        <w:t>. La enseñanza del idioma comprende ejercicios en un laboratorio de idiomas, lecciones teóricas y prácticas de conversación (2 meses), así como una introducción al idioma especializado (1 mes).</w:t>
      </w:r>
    </w:p>
    <w:p w:rsidR="0019147E" w:rsidRPr="00E836FB" w:rsidRDefault="0019147E" w:rsidP="008F16D3">
      <w:pPr>
        <w:jc w:val="both"/>
        <w:rPr>
          <w:rFonts w:cs="Arial"/>
          <w:bCs/>
          <w:lang w:val="es-ES"/>
        </w:rPr>
      </w:pPr>
      <w:r w:rsidRPr="00E836FB">
        <w:rPr>
          <w:rFonts w:cs="Arial"/>
          <w:bCs/>
          <w:lang w:val="es-ES"/>
        </w:rPr>
        <w:t xml:space="preserve">EL ILT es concebido en tal manera que </w:t>
      </w:r>
      <w:proofErr w:type="gramStart"/>
      <w:r w:rsidRPr="00E836FB">
        <w:rPr>
          <w:rFonts w:cs="Arial"/>
          <w:bCs/>
          <w:lang w:val="es-ES"/>
        </w:rPr>
        <w:t>todo</w:t>
      </w:r>
      <w:proofErr w:type="gramEnd"/>
      <w:r w:rsidRPr="00E836FB">
        <w:rPr>
          <w:rFonts w:cs="Arial"/>
          <w:bCs/>
          <w:lang w:val="es-ES"/>
        </w:rPr>
        <w:t xml:space="preserve"> los módulos puedan ser realizados en el idioma alemán. </w:t>
      </w:r>
    </w:p>
    <w:p w:rsidR="008F16D3" w:rsidRDefault="008F16D3" w:rsidP="008F16D3">
      <w:pPr>
        <w:rPr>
          <w:rFonts w:cs="Arial"/>
          <w:bCs/>
          <w:lang w:val="es-ES"/>
        </w:rPr>
      </w:pPr>
    </w:p>
    <w:p w:rsidR="00E836FB" w:rsidRPr="00E836FB" w:rsidRDefault="00E836FB" w:rsidP="008F16D3">
      <w:pPr>
        <w:rPr>
          <w:rFonts w:cs="Arial"/>
          <w:bCs/>
          <w:lang w:val="es-ES"/>
        </w:rPr>
      </w:pPr>
    </w:p>
    <w:p w:rsidR="008F16D3" w:rsidRPr="00E836FB" w:rsidRDefault="008F16D3" w:rsidP="008F16D3">
      <w:pPr>
        <w:jc w:val="both"/>
        <w:rPr>
          <w:rFonts w:cs="Arial"/>
          <w:b/>
          <w:color w:val="0070C0"/>
          <w:sz w:val="24"/>
          <w:szCs w:val="24"/>
          <w:lang w:val="es-ES"/>
        </w:rPr>
      </w:pPr>
      <w:r w:rsidRPr="00E836FB">
        <w:rPr>
          <w:rFonts w:cs="Arial"/>
          <w:b/>
          <w:color w:val="0070C0"/>
          <w:sz w:val="24"/>
          <w:szCs w:val="24"/>
          <w:lang w:val="es-ES"/>
        </w:rPr>
        <w:t>- Formación teórica especializada (</w:t>
      </w:r>
      <w:r w:rsidR="0093245D" w:rsidRPr="00E836FB">
        <w:rPr>
          <w:rFonts w:cs="Arial"/>
          <w:b/>
          <w:color w:val="0070C0"/>
          <w:sz w:val="24"/>
          <w:szCs w:val="24"/>
          <w:lang w:val="es-ES"/>
        </w:rPr>
        <w:t>3</w:t>
      </w:r>
      <w:r w:rsidRPr="00E836FB">
        <w:rPr>
          <w:rFonts w:cs="Arial"/>
          <w:b/>
          <w:color w:val="0070C0"/>
          <w:sz w:val="24"/>
          <w:szCs w:val="24"/>
          <w:lang w:val="es-ES"/>
        </w:rPr>
        <w:t xml:space="preserve"> meses)</w:t>
      </w:r>
    </w:p>
    <w:p w:rsidR="008F16D3" w:rsidRPr="00E836FB" w:rsidRDefault="008F16D3" w:rsidP="008F16D3">
      <w:pPr>
        <w:jc w:val="both"/>
        <w:rPr>
          <w:rFonts w:cs="Arial"/>
          <w:b/>
          <w:sz w:val="16"/>
          <w:szCs w:val="16"/>
          <w:lang w:val="es-ES"/>
        </w:rPr>
      </w:pPr>
    </w:p>
    <w:p w:rsidR="008F16D3" w:rsidRPr="00E836FB" w:rsidRDefault="00F23A2E" w:rsidP="008F16D3">
      <w:pPr>
        <w:jc w:val="both"/>
        <w:rPr>
          <w:rFonts w:cs="Arial"/>
          <w:lang w:val="es-ES"/>
        </w:rPr>
      </w:pPr>
      <w:r w:rsidRPr="00E836FB">
        <w:rPr>
          <w:rFonts w:cs="Arial"/>
          <w:lang w:val="es-ES"/>
        </w:rPr>
        <w:t>Los objetivos y los contenidos de la formación teórica serán definidos en el evento de diál</w:t>
      </w:r>
      <w:r w:rsidRPr="00E836FB">
        <w:rPr>
          <w:rFonts w:cs="Arial"/>
          <w:lang w:val="es-ES"/>
        </w:rPr>
        <w:t>o</w:t>
      </w:r>
      <w:r w:rsidRPr="00E836FB">
        <w:rPr>
          <w:rFonts w:cs="Arial"/>
          <w:lang w:val="es-ES"/>
        </w:rPr>
        <w:t xml:space="preserve">go regional "Contribución de la </w:t>
      </w:r>
      <w:proofErr w:type="spellStart"/>
      <w:r w:rsidRPr="00E836FB">
        <w:rPr>
          <w:rFonts w:cs="Arial"/>
          <w:lang w:val="es-ES"/>
        </w:rPr>
        <w:t>agrometeorología</w:t>
      </w:r>
      <w:proofErr w:type="spellEnd"/>
      <w:r w:rsidRPr="00E836FB">
        <w:rPr>
          <w:rFonts w:cs="Arial"/>
          <w:lang w:val="es-ES"/>
        </w:rPr>
        <w:t xml:space="preserve"> y servicios de información a procesos de adaptación de la agricultura a la variabilidad y cambio del clima en los Andes</w:t>
      </w:r>
      <w:r w:rsidR="00080E5F" w:rsidRPr="00E836FB">
        <w:rPr>
          <w:rFonts w:cs="Arial"/>
          <w:lang w:val="es-ES"/>
        </w:rPr>
        <w:t xml:space="preserve">" a realizarse del 24 al 25 de marzo de 2011 en Bogotá, Colombia y luego serán ajustados a los perfiles, conocimientos previos y necesidades de los participantes selectos. </w:t>
      </w:r>
    </w:p>
    <w:p w:rsidR="0093245D" w:rsidRPr="00E836FB" w:rsidRDefault="0093245D" w:rsidP="008F16D3">
      <w:pPr>
        <w:jc w:val="both"/>
        <w:rPr>
          <w:rFonts w:cs="Arial"/>
          <w:bCs/>
          <w:lang w:val="es-ES"/>
        </w:rPr>
      </w:pPr>
      <w:r w:rsidRPr="00E836FB">
        <w:rPr>
          <w:rFonts w:cs="Arial"/>
          <w:bCs/>
          <w:lang w:val="es-ES"/>
        </w:rPr>
        <w:t xml:space="preserve">Se espero que el </w:t>
      </w:r>
      <w:proofErr w:type="spellStart"/>
      <w:r w:rsidRPr="00E836FB">
        <w:rPr>
          <w:rFonts w:cs="Arial"/>
          <w:bCs/>
          <w:i/>
          <w:lang w:val="es-ES"/>
        </w:rPr>
        <w:t>Deutscher</w:t>
      </w:r>
      <w:proofErr w:type="spellEnd"/>
      <w:r w:rsidRPr="00E836FB">
        <w:rPr>
          <w:rFonts w:cs="Arial"/>
          <w:bCs/>
          <w:i/>
          <w:lang w:val="es-ES"/>
        </w:rPr>
        <w:t xml:space="preserve"> </w:t>
      </w:r>
      <w:proofErr w:type="spellStart"/>
      <w:r w:rsidRPr="00E836FB">
        <w:rPr>
          <w:rFonts w:cs="Arial"/>
          <w:bCs/>
          <w:i/>
          <w:lang w:val="es-ES"/>
        </w:rPr>
        <w:t>Wetterdienst</w:t>
      </w:r>
      <w:proofErr w:type="spellEnd"/>
      <w:r w:rsidRPr="00E836FB">
        <w:rPr>
          <w:rFonts w:cs="Arial"/>
          <w:bCs/>
          <w:lang w:val="es-ES"/>
        </w:rPr>
        <w:t xml:space="preserve"> (Servicio meteorológico alemán) </w:t>
      </w:r>
      <w:proofErr w:type="gramStart"/>
      <w:r w:rsidRPr="00E836FB">
        <w:rPr>
          <w:rFonts w:cs="Arial"/>
          <w:bCs/>
          <w:lang w:val="es-ES"/>
        </w:rPr>
        <w:t>va</w:t>
      </w:r>
      <w:proofErr w:type="gramEnd"/>
      <w:r w:rsidRPr="00E836FB">
        <w:rPr>
          <w:rFonts w:cs="Arial"/>
          <w:bCs/>
          <w:lang w:val="es-ES"/>
        </w:rPr>
        <w:t xml:space="preserve"> liderar los módulos teóricos.</w:t>
      </w:r>
    </w:p>
    <w:p w:rsidR="008F16D3" w:rsidRPr="00E836FB" w:rsidRDefault="008F16D3" w:rsidP="008F16D3">
      <w:pPr>
        <w:ind w:left="360"/>
        <w:jc w:val="both"/>
        <w:rPr>
          <w:rFonts w:cs="Arial"/>
          <w:bCs/>
          <w:sz w:val="16"/>
          <w:szCs w:val="16"/>
          <w:lang w:val="es-ES"/>
        </w:rPr>
      </w:pPr>
    </w:p>
    <w:p w:rsidR="008F16D3" w:rsidRPr="00E836FB" w:rsidRDefault="008F16D3" w:rsidP="008F16D3">
      <w:pPr>
        <w:jc w:val="both"/>
        <w:rPr>
          <w:rFonts w:cs="Arial"/>
          <w:bCs/>
          <w:lang w:val="es-ES"/>
        </w:rPr>
      </w:pPr>
      <w:r w:rsidRPr="00E836FB">
        <w:rPr>
          <w:rFonts w:cs="Arial"/>
          <w:bCs/>
          <w:lang w:val="es-ES"/>
        </w:rPr>
        <w:t>Los temas se transmiten en forma de seminarios, ejercicios y prácticas de laboratorio</w:t>
      </w:r>
      <w:r w:rsidR="00BB1236" w:rsidRPr="00E836FB">
        <w:rPr>
          <w:rFonts w:cs="Arial"/>
          <w:bCs/>
          <w:lang w:val="es-ES"/>
        </w:rPr>
        <w:t xml:space="preserve"> y campo</w:t>
      </w:r>
      <w:r w:rsidRPr="00E836FB">
        <w:rPr>
          <w:rFonts w:cs="Arial"/>
          <w:bCs/>
          <w:lang w:val="es-ES"/>
        </w:rPr>
        <w:t xml:space="preserve"> y sirven como base para rendimientos de autoestudio y para la solución de probl</w:t>
      </w:r>
      <w:r w:rsidRPr="00E836FB">
        <w:rPr>
          <w:rFonts w:cs="Arial"/>
          <w:bCs/>
          <w:lang w:val="es-ES"/>
        </w:rPr>
        <w:t>e</w:t>
      </w:r>
      <w:r w:rsidRPr="00E836FB">
        <w:rPr>
          <w:rFonts w:cs="Arial"/>
          <w:bCs/>
          <w:lang w:val="es-ES"/>
        </w:rPr>
        <w:t xml:space="preserve">mas en el marco del periodo de </w:t>
      </w:r>
      <w:r w:rsidR="00BB1236" w:rsidRPr="00E836FB">
        <w:rPr>
          <w:rFonts w:cs="Arial"/>
          <w:bCs/>
          <w:lang w:val="es-ES"/>
        </w:rPr>
        <w:t>la pasantía</w:t>
      </w:r>
      <w:r w:rsidRPr="00E836FB">
        <w:rPr>
          <w:rFonts w:cs="Arial"/>
          <w:bCs/>
          <w:lang w:val="es-ES"/>
        </w:rPr>
        <w:t>. Esta parte teórica se complementa convenie</w:t>
      </w:r>
      <w:r w:rsidRPr="00E836FB">
        <w:rPr>
          <w:rFonts w:cs="Arial"/>
          <w:bCs/>
          <w:lang w:val="es-ES"/>
        </w:rPr>
        <w:t>n</w:t>
      </w:r>
      <w:r w:rsidRPr="00E836FB">
        <w:rPr>
          <w:rFonts w:cs="Arial"/>
          <w:bCs/>
          <w:lang w:val="es-ES"/>
        </w:rPr>
        <w:t>temente con excursiones especializadas y brindan la posibilidad de establecer contactos con organizaciones e instituciones alemanas.</w:t>
      </w:r>
    </w:p>
    <w:p w:rsidR="008F16D3" w:rsidRDefault="008F16D3" w:rsidP="008F16D3">
      <w:pPr>
        <w:spacing w:after="120"/>
        <w:jc w:val="both"/>
        <w:rPr>
          <w:rFonts w:cs="Arial"/>
          <w:lang w:val="es-ES"/>
        </w:rPr>
      </w:pPr>
    </w:p>
    <w:p w:rsidR="00E836FB" w:rsidRPr="00E836FB" w:rsidRDefault="00E836FB" w:rsidP="008F16D3">
      <w:pPr>
        <w:spacing w:after="120"/>
        <w:jc w:val="both"/>
        <w:rPr>
          <w:rFonts w:cs="Arial"/>
          <w:lang w:val="es-ES"/>
        </w:rPr>
      </w:pPr>
    </w:p>
    <w:p w:rsidR="008F16D3" w:rsidRPr="00E836FB" w:rsidRDefault="008F16D3" w:rsidP="008F16D3">
      <w:pPr>
        <w:jc w:val="both"/>
        <w:rPr>
          <w:rFonts w:cs="Arial"/>
          <w:b/>
          <w:color w:val="0070C0"/>
          <w:sz w:val="24"/>
          <w:szCs w:val="24"/>
          <w:u w:val="single"/>
          <w:lang w:val="es-ES"/>
        </w:rPr>
      </w:pPr>
      <w:r w:rsidRPr="00E836FB">
        <w:rPr>
          <w:rFonts w:cs="Arial"/>
          <w:b/>
          <w:color w:val="0070C0"/>
          <w:sz w:val="24"/>
          <w:szCs w:val="24"/>
          <w:lang w:val="es-ES"/>
        </w:rPr>
        <w:t>- Pasantía</w:t>
      </w:r>
      <w:r w:rsidR="00776C9F" w:rsidRPr="00E836FB">
        <w:rPr>
          <w:rFonts w:cs="Arial"/>
          <w:b/>
          <w:color w:val="0070C0"/>
          <w:sz w:val="24"/>
          <w:szCs w:val="24"/>
          <w:lang w:val="es-ES"/>
        </w:rPr>
        <w:t>s</w:t>
      </w:r>
      <w:r w:rsidRPr="00E836FB">
        <w:rPr>
          <w:rFonts w:cs="Arial"/>
          <w:b/>
          <w:color w:val="0070C0"/>
          <w:sz w:val="24"/>
          <w:szCs w:val="24"/>
          <w:lang w:val="es-ES"/>
        </w:rPr>
        <w:t xml:space="preserve"> individualizada</w:t>
      </w:r>
      <w:r w:rsidR="00776C9F" w:rsidRPr="00E836FB">
        <w:rPr>
          <w:rFonts w:cs="Arial"/>
          <w:b/>
          <w:color w:val="0070C0"/>
          <w:sz w:val="24"/>
          <w:szCs w:val="24"/>
          <w:lang w:val="es-ES"/>
        </w:rPr>
        <w:t>s</w:t>
      </w:r>
      <w:r w:rsidRPr="00E836FB">
        <w:rPr>
          <w:rFonts w:cs="Arial"/>
          <w:b/>
          <w:color w:val="0070C0"/>
          <w:sz w:val="24"/>
          <w:szCs w:val="24"/>
          <w:lang w:val="es-ES"/>
        </w:rPr>
        <w:t xml:space="preserve"> (4 meses)</w:t>
      </w:r>
    </w:p>
    <w:p w:rsidR="008F16D3" w:rsidRPr="00E836FB" w:rsidRDefault="008F16D3" w:rsidP="008F16D3">
      <w:pPr>
        <w:jc w:val="both"/>
        <w:rPr>
          <w:rFonts w:cs="Arial"/>
          <w:sz w:val="16"/>
          <w:szCs w:val="16"/>
          <w:u w:val="single"/>
          <w:lang w:val="es-ES"/>
        </w:rPr>
      </w:pPr>
    </w:p>
    <w:p w:rsidR="008F16D3" w:rsidRPr="00E836FB" w:rsidRDefault="008F16D3" w:rsidP="008F16D3">
      <w:pPr>
        <w:jc w:val="both"/>
        <w:rPr>
          <w:rFonts w:cs="Arial"/>
          <w:bCs/>
          <w:lang w:val="es-ES"/>
        </w:rPr>
      </w:pPr>
      <w:r w:rsidRPr="00E836FB">
        <w:rPr>
          <w:rFonts w:cs="Arial"/>
          <w:bCs/>
          <w:lang w:val="es-ES"/>
        </w:rPr>
        <w:t>Los participantes pueden mejorar su formación profesional específica mediante un estrecho intercambio de información y experiencias con expertos alemanes. Los puestos para la p</w:t>
      </w:r>
      <w:r w:rsidRPr="00E836FB">
        <w:rPr>
          <w:rFonts w:cs="Arial"/>
          <w:bCs/>
          <w:lang w:val="es-ES"/>
        </w:rPr>
        <w:t>a</w:t>
      </w:r>
      <w:r w:rsidRPr="00E836FB">
        <w:rPr>
          <w:rFonts w:cs="Arial"/>
          <w:bCs/>
          <w:lang w:val="es-ES"/>
        </w:rPr>
        <w:t>santía se seleccionan de acuerdo con la experiencia, perfil y preferencia de los participantes.</w:t>
      </w:r>
    </w:p>
    <w:p w:rsidR="0093245D" w:rsidRPr="00E836FB" w:rsidRDefault="0093245D" w:rsidP="008F16D3">
      <w:pPr>
        <w:jc w:val="both"/>
        <w:rPr>
          <w:rFonts w:cs="Arial"/>
          <w:bCs/>
          <w:sz w:val="16"/>
          <w:szCs w:val="16"/>
          <w:lang w:val="es-ES"/>
        </w:rPr>
      </w:pPr>
    </w:p>
    <w:p w:rsidR="008F16D3" w:rsidRPr="00E836FB" w:rsidRDefault="008F16D3" w:rsidP="008F16D3">
      <w:pPr>
        <w:jc w:val="both"/>
        <w:rPr>
          <w:rFonts w:cs="Arial"/>
          <w:bCs/>
          <w:lang w:val="es-ES"/>
        </w:rPr>
      </w:pPr>
      <w:r w:rsidRPr="00E836FB">
        <w:rPr>
          <w:rFonts w:cs="Arial"/>
          <w:bCs/>
          <w:lang w:val="es-ES"/>
        </w:rPr>
        <w:t>Durante este periodo de p</w:t>
      </w:r>
      <w:r w:rsidR="00776C9F" w:rsidRPr="00E836FB">
        <w:rPr>
          <w:rFonts w:cs="Arial"/>
          <w:bCs/>
          <w:lang w:val="es-ES"/>
        </w:rPr>
        <w:t>asantías</w:t>
      </w:r>
      <w:r w:rsidRPr="00E836FB">
        <w:rPr>
          <w:rFonts w:cs="Arial"/>
          <w:bCs/>
          <w:lang w:val="es-ES"/>
        </w:rPr>
        <w:t xml:space="preserve"> en </w:t>
      </w:r>
      <w:r w:rsidR="00776C9F" w:rsidRPr="00E836FB">
        <w:rPr>
          <w:rFonts w:cs="Arial"/>
          <w:bCs/>
          <w:lang w:val="es-ES"/>
        </w:rPr>
        <w:t>el servicio alemán de meteor</w:t>
      </w:r>
      <w:r w:rsidR="00776C9F" w:rsidRPr="00E836FB">
        <w:rPr>
          <w:rFonts w:cs="Arial"/>
          <w:bCs/>
          <w:i/>
          <w:lang w:val="es-ES"/>
        </w:rPr>
        <w:t>ología (</w:t>
      </w:r>
      <w:proofErr w:type="spellStart"/>
      <w:r w:rsidR="00776C9F" w:rsidRPr="00E836FB">
        <w:rPr>
          <w:rFonts w:cs="Arial"/>
          <w:bCs/>
          <w:i/>
          <w:lang w:val="es-ES"/>
        </w:rPr>
        <w:t>Deutscher</w:t>
      </w:r>
      <w:proofErr w:type="spellEnd"/>
      <w:r w:rsidR="00776C9F" w:rsidRPr="00E836FB">
        <w:rPr>
          <w:rFonts w:cs="Arial"/>
          <w:bCs/>
          <w:i/>
          <w:lang w:val="es-ES"/>
        </w:rPr>
        <w:t xml:space="preserve"> </w:t>
      </w:r>
      <w:proofErr w:type="spellStart"/>
      <w:r w:rsidR="00776C9F" w:rsidRPr="00E836FB">
        <w:rPr>
          <w:rFonts w:cs="Arial"/>
          <w:bCs/>
          <w:i/>
          <w:lang w:val="es-ES"/>
        </w:rPr>
        <w:t>We</w:t>
      </w:r>
      <w:r w:rsidR="00776C9F" w:rsidRPr="00E836FB">
        <w:rPr>
          <w:rFonts w:cs="Arial"/>
          <w:bCs/>
          <w:i/>
          <w:lang w:val="es-ES"/>
        </w:rPr>
        <w:t>t</w:t>
      </w:r>
      <w:r w:rsidR="00776C9F" w:rsidRPr="00E836FB">
        <w:rPr>
          <w:rFonts w:cs="Arial"/>
          <w:bCs/>
          <w:i/>
          <w:lang w:val="es-ES"/>
        </w:rPr>
        <w:t>terdienst</w:t>
      </w:r>
      <w:proofErr w:type="spellEnd"/>
      <w:r w:rsidR="00776C9F" w:rsidRPr="00E836FB">
        <w:rPr>
          <w:rFonts w:cs="Arial"/>
          <w:bCs/>
          <w:i/>
          <w:lang w:val="es-ES"/>
        </w:rPr>
        <w:t>)</w:t>
      </w:r>
      <w:r w:rsidR="00776C9F" w:rsidRPr="00E836FB">
        <w:rPr>
          <w:rFonts w:cs="Arial"/>
          <w:bCs/>
          <w:lang w:val="es-ES"/>
        </w:rPr>
        <w:t xml:space="preserve"> u otra institución de investigación o universidad según la demanda,</w:t>
      </w:r>
      <w:r w:rsidRPr="00E836FB">
        <w:rPr>
          <w:rFonts w:cs="Arial"/>
          <w:bCs/>
          <w:lang w:val="es-ES"/>
        </w:rPr>
        <w:t xml:space="preserve"> el</w:t>
      </w:r>
      <w:r w:rsidR="00776C9F" w:rsidRPr="00E836FB">
        <w:rPr>
          <w:rFonts w:cs="Arial"/>
          <w:bCs/>
          <w:lang w:val="es-ES"/>
        </w:rPr>
        <w:t>/la</w:t>
      </w:r>
      <w:r w:rsidRPr="00E836FB">
        <w:rPr>
          <w:rFonts w:cs="Arial"/>
          <w:bCs/>
          <w:lang w:val="es-ES"/>
        </w:rPr>
        <w:t xml:space="preserve"> partic</w:t>
      </w:r>
      <w:r w:rsidRPr="00E836FB">
        <w:rPr>
          <w:rFonts w:cs="Arial"/>
          <w:bCs/>
          <w:lang w:val="es-ES"/>
        </w:rPr>
        <w:t>i</w:t>
      </w:r>
      <w:r w:rsidRPr="00E836FB">
        <w:rPr>
          <w:rFonts w:cs="Arial"/>
          <w:bCs/>
          <w:lang w:val="es-ES"/>
        </w:rPr>
        <w:t>pante demuestra que es capaz de poner en práctica los conocimientos adquiridos en la teo</w:t>
      </w:r>
      <w:r w:rsidRPr="00E836FB">
        <w:rPr>
          <w:rFonts w:cs="Arial"/>
          <w:bCs/>
          <w:lang w:val="es-ES"/>
        </w:rPr>
        <w:t>r</w:t>
      </w:r>
      <w:r w:rsidRPr="00E836FB">
        <w:rPr>
          <w:rFonts w:cs="Arial"/>
          <w:bCs/>
          <w:lang w:val="es-ES"/>
        </w:rPr>
        <w:t>ía y de solucionar de forma individual o en trabajo en equipo un problema</w:t>
      </w:r>
      <w:r w:rsidR="00556BFD" w:rsidRPr="00E836FB">
        <w:rPr>
          <w:rFonts w:cs="Arial"/>
          <w:bCs/>
          <w:lang w:val="es-ES"/>
        </w:rPr>
        <w:t xml:space="preserve"> de</w:t>
      </w:r>
      <w:r w:rsidRPr="00E836FB">
        <w:rPr>
          <w:rFonts w:cs="Arial"/>
          <w:bCs/>
          <w:lang w:val="es-ES"/>
        </w:rPr>
        <w:t xml:space="preserve"> </w:t>
      </w:r>
      <w:r w:rsidR="00556BFD" w:rsidRPr="00E836FB">
        <w:rPr>
          <w:rFonts w:cs="Arial"/>
          <w:bCs/>
          <w:lang w:val="es-ES"/>
        </w:rPr>
        <w:t>su organiz</w:t>
      </w:r>
      <w:r w:rsidR="00556BFD" w:rsidRPr="00E836FB">
        <w:rPr>
          <w:rFonts w:cs="Arial"/>
          <w:bCs/>
          <w:lang w:val="es-ES"/>
        </w:rPr>
        <w:t>a</w:t>
      </w:r>
      <w:r w:rsidR="00556BFD" w:rsidRPr="00E836FB">
        <w:rPr>
          <w:rFonts w:cs="Arial"/>
          <w:bCs/>
          <w:lang w:val="es-ES"/>
        </w:rPr>
        <w:t>ción o de sus clientes</w:t>
      </w:r>
      <w:r w:rsidRPr="00E836FB">
        <w:rPr>
          <w:rFonts w:cs="Arial"/>
          <w:bCs/>
          <w:lang w:val="es-ES"/>
        </w:rPr>
        <w:t xml:space="preserve"> en los campos específicos y/o de acción. Adicionalmente el</w:t>
      </w:r>
      <w:r w:rsidR="00556BFD" w:rsidRPr="00E836FB">
        <w:rPr>
          <w:rFonts w:cs="Arial"/>
          <w:bCs/>
          <w:lang w:val="es-ES"/>
        </w:rPr>
        <w:t>/la</w:t>
      </w:r>
      <w:r w:rsidRPr="00E836FB">
        <w:rPr>
          <w:rFonts w:cs="Arial"/>
          <w:bCs/>
          <w:lang w:val="es-ES"/>
        </w:rPr>
        <w:t xml:space="preserve"> partic</w:t>
      </w:r>
      <w:r w:rsidRPr="00E836FB">
        <w:rPr>
          <w:rFonts w:cs="Arial"/>
          <w:bCs/>
          <w:lang w:val="es-ES"/>
        </w:rPr>
        <w:t>i</w:t>
      </w:r>
      <w:r w:rsidRPr="00E836FB">
        <w:rPr>
          <w:rFonts w:cs="Arial"/>
          <w:bCs/>
          <w:lang w:val="es-ES"/>
        </w:rPr>
        <w:t>pante se beneficia adquiriendo conocimientos y/o experiencias en otros campos o áreas a</w:t>
      </w:r>
      <w:r w:rsidRPr="00E836FB">
        <w:rPr>
          <w:rFonts w:cs="Arial"/>
          <w:bCs/>
          <w:lang w:val="es-ES"/>
        </w:rPr>
        <w:t>c</w:t>
      </w:r>
      <w:r w:rsidRPr="00E836FB">
        <w:rPr>
          <w:rFonts w:cs="Arial"/>
          <w:bCs/>
          <w:lang w:val="es-ES"/>
        </w:rPr>
        <w:t>tivas de la empresa que ofrece la pasantía. En un informe final, el participante expone el aumento de conocimientos, capacidades y habilidades obtenidas.</w:t>
      </w:r>
    </w:p>
    <w:p w:rsidR="008F16D3" w:rsidRDefault="008F16D3" w:rsidP="008F16D3">
      <w:pPr>
        <w:jc w:val="both"/>
        <w:rPr>
          <w:rFonts w:cs="Arial"/>
          <w:b/>
          <w:lang w:val="es-ES"/>
        </w:rPr>
      </w:pPr>
    </w:p>
    <w:p w:rsidR="00E836FB" w:rsidRPr="00E836FB" w:rsidRDefault="00E836FB" w:rsidP="008F16D3">
      <w:pPr>
        <w:jc w:val="both"/>
        <w:rPr>
          <w:rFonts w:cs="Arial"/>
          <w:b/>
          <w:lang w:val="es-ES"/>
        </w:rPr>
      </w:pPr>
    </w:p>
    <w:p w:rsidR="00E836FB" w:rsidRDefault="00080E5F" w:rsidP="00080E5F">
      <w:pPr>
        <w:jc w:val="both"/>
        <w:rPr>
          <w:rFonts w:cs="Arial"/>
          <w:b/>
          <w:color w:val="0070C0"/>
          <w:sz w:val="24"/>
          <w:szCs w:val="24"/>
          <w:lang w:val="es-ES"/>
        </w:rPr>
      </w:pPr>
      <w:r w:rsidRPr="00E836FB">
        <w:rPr>
          <w:rFonts w:cs="Arial"/>
          <w:b/>
          <w:color w:val="0070C0"/>
          <w:sz w:val="24"/>
          <w:szCs w:val="24"/>
          <w:lang w:val="es-ES"/>
        </w:rPr>
        <w:t xml:space="preserve">- Seminarios de </w:t>
      </w:r>
      <w:proofErr w:type="gramStart"/>
      <w:r w:rsidRPr="00E836FB">
        <w:rPr>
          <w:rFonts w:cs="Arial"/>
          <w:b/>
          <w:color w:val="0070C0"/>
          <w:sz w:val="24"/>
          <w:szCs w:val="24"/>
          <w:lang w:val="es-ES"/>
        </w:rPr>
        <w:t>Gestión ,</w:t>
      </w:r>
      <w:proofErr w:type="gramEnd"/>
      <w:r w:rsidRPr="00E836FB">
        <w:rPr>
          <w:rFonts w:cs="Arial"/>
          <w:b/>
          <w:color w:val="0070C0"/>
          <w:sz w:val="24"/>
          <w:szCs w:val="24"/>
          <w:lang w:val="es-ES"/>
        </w:rPr>
        <w:t xml:space="preserve"> Módulo final y de preparación para la fase de </w:t>
      </w:r>
      <w:proofErr w:type="spellStart"/>
      <w:r w:rsidRPr="00E836FB">
        <w:rPr>
          <w:rFonts w:cs="Arial"/>
          <w:b/>
          <w:color w:val="0070C0"/>
          <w:sz w:val="24"/>
          <w:szCs w:val="24"/>
          <w:lang w:val="es-ES"/>
        </w:rPr>
        <w:t>transfe</w:t>
      </w:r>
      <w:proofErr w:type="spellEnd"/>
      <w:r w:rsidR="00E836FB">
        <w:rPr>
          <w:rFonts w:cs="Arial"/>
          <w:b/>
          <w:color w:val="0070C0"/>
          <w:sz w:val="24"/>
          <w:szCs w:val="24"/>
          <w:lang w:val="es-ES"/>
        </w:rPr>
        <w:t>-</w:t>
      </w:r>
    </w:p>
    <w:p w:rsidR="00080E5F" w:rsidRPr="00E836FB" w:rsidRDefault="00E836FB" w:rsidP="00080E5F">
      <w:pPr>
        <w:jc w:val="both"/>
        <w:rPr>
          <w:rFonts w:cs="Arial"/>
          <w:b/>
          <w:color w:val="0070C0"/>
          <w:sz w:val="24"/>
          <w:szCs w:val="24"/>
          <w:lang w:val="es-ES"/>
        </w:rPr>
      </w:pPr>
      <w:r>
        <w:rPr>
          <w:rFonts w:cs="Arial"/>
          <w:b/>
          <w:color w:val="0070C0"/>
          <w:sz w:val="24"/>
          <w:szCs w:val="24"/>
          <w:lang w:val="es-ES"/>
        </w:rPr>
        <w:t xml:space="preserve">   </w:t>
      </w:r>
      <w:proofErr w:type="spellStart"/>
      <w:proofErr w:type="gramStart"/>
      <w:r w:rsidR="00080E5F" w:rsidRPr="00E836FB">
        <w:rPr>
          <w:rFonts w:cs="Arial"/>
          <w:b/>
          <w:color w:val="0070C0"/>
          <w:sz w:val="24"/>
          <w:szCs w:val="24"/>
          <w:lang w:val="es-ES"/>
        </w:rPr>
        <w:t>rencia</w:t>
      </w:r>
      <w:proofErr w:type="spellEnd"/>
      <w:proofErr w:type="gramEnd"/>
      <w:r w:rsidR="00080E5F" w:rsidRPr="00E836FB">
        <w:rPr>
          <w:rFonts w:cs="Arial"/>
          <w:b/>
          <w:color w:val="0070C0"/>
          <w:sz w:val="24"/>
          <w:szCs w:val="24"/>
          <w:lang w:val="es-ES"/>
        </w:rPr>
        <w:t xml:space="preserve">  (1 mes)</w:t>
      </w:r>
    </w:p>
    <w:p w:rsidR="00080E5F" w:rsidRPr="00E836FB" w:rsidRDefault="00080E5F" w:rsidP="00080E5F">
      <w:pPr>
        <w:jc w:val="both"/>
        <w:rPr>
          <w:rFonts w:cs="Arial"/>
          <w:sz w:val="16"/>
          <w:szCs w:val="16"/>
          <w:lang w:val="es-ES"/>
        </w:rPr>
      </w:pPr>
    </w:p>
    <w:p w:rsidR="00080E5F" w:rsidRPr="00E836FB" w:rsidRDefault="00080E5F" w:rsidP="00080E5F">
      <w:pPr>
        <w:jc w:val="both"/>
        <w:rPr>
          <w:rFonts w:cs="Arial"/>
          <w:lang w:val="es-ES"/>
        </w:rPr>
      </w:pPr>
      <w:r w:rsidRPr="00E836FB">
        <w:rPr>
          <w:rFonts w:cs="Arial"/>
          <w:lang w:val="es-ES"/>
        </w:rPr>
        <w:t>A través de una serie de seminarios se transmiten los objetivos y conceptos de GIZ que van más allá del campo profesional. Estos seminarios son pasos importantes dentro de un pr</w:t>
      </w:r>
      <w:r w:rsidRPr="00E836FB">
        <w:rPr>
          <w:rFonts w:cs="Arial"/>
          <w:lang w:val="es-ES"/>
        </w:rPr>
        <w:t>o</w:t>
      </w:r>
      <w:r w:rsidRPr="00E836FB">
        <w:rPr>
          <w:rFonts w:cs="Arial"/>
          <w:lang w:val="es-ES"/>
        </w:rPr>
        <w:t>ceso modular de aprendizaje continuo. También ofrecen apoyo decisivo para el dominio de actividades laborales específicas y situaciones cotidianas.</w:t>
      </w:r>
    </w:p>
    <w:p w:rsidR="00080E5F" w:rsidRPr="00E836FB" w:rsidRDefault="00080E5F" w:rsidP="00080E5F">
      <w:pPr>
        <w:jc w:val="both"/>
        <w:rPr>
          <w:rFonts w:cs="Arial"/>
          <w:lang w:val="es-ES"/>
        </w:rPr>
      </w:pPr>
      <w:r w:rsidRPr="00E836FB">
        <w:rPr>
          <w:rFonts w:cs="Arial"/>
          <w:lang w:val="es-ES"/>
        </w:rPr>
        <w:t xml:space="preserve">A su vez, los </w:t>
      </w:r>
      <w:r w:rsidR="0093245D" w:rsidRPr="00E836FB">
        <w:rPr>
          <w:rFonts w:cs="Arial"/>
          <w:lang w:val="es-ES"/>
        </w:rPr>
        <w:t xml:space="preserve">seminarios de </w:t>
      </w:r>
      <w:proofErr w:type="spellStart"/>
      <w:r w:rsidR="0093245D" w:rsidRPr="00E836FB">
        <w:rPr>
          <w:rFonts w:cs="Arial"/>
          <w:lang w:val="es-ES"/>
        </w:rPr>
        <w:t>gestion</w:t>
      </w:r>
      <w:proofErr w:type="spellEnd"/>
      <w:r w:rsidRPr="00E836FB">
        <w:rPr>
          <w:rFonts w:cs="Arial"/>
          <w:lang w:val="es-ES"/>
        </w:rPr>
        <w:t xml:space="preserve"> aumentan la capacidad de los participantes en la utiliz</w:t>
      </w:r>
      <w:r w:rsidRPr="00E836FB">
        <w:rPr>
          <w:rFonts w:cs="Arial"/>
          <w:lang w:val="es-ES"/>
        </w:rPr>
        <w:t>a</w:t>
      </w:r>
      <w:r w:rsidRPr="00E836FB">
        <w:rPr>
          <w:rFonts w:cs="Arial"/>
          <w:lang w:val="es-ES"/>
        </w:rPr>
        <w:t>ción de los métodos de rendimiento y métodos de gestión orientados al proceso.</w:t>
      </w:r>
    </w:p>
    <w:p w:rsidR="00080E5F" w:rsidRPr="00E836FB" w:rsidRDefault="00080E5F" w:rsidP="00080E5F">
      <w:pPr>
        <w:jc w:val="both"/>
        <w:rPr>
          <w:rFonts w:cs="Arial"/>
          <w:sz w:val="16"/>
          <w:szCs w:val="16"/>
          <w:lang w:val="es-ES"/>
        </w:rPr>
      </w:pPr>
    </w:p>
    <w:p w:rsidR="00080E5F" w:rsidRPr="00E836FB" w:rsidRDefault="00080E5F" w:rsidP="00080E5F">
      <w:pPr>
        <w:jc w:val="both"/>
        <w:rPr>
          <w:rFonts w:cs="Arial"/>
          <w:bCs/>
          <w:lang w:val="es-ES"/>
        </w:rPr>
      </w:pPr>
      <w:r w:rsidRPr="00E836FB">
        <w:rPr>
          <w:rFonts w:cs="Arial"/>
          <w:bCs/>
          <w:lang w:val="es-ES"/>
        </w:rPr>
        <w:t>El módulo final y tiene como objetivo la planificación del proyecto que el participante transf</w:t>
      </w:r>
      <w:r w:rsidRPr="00E836FB">
        <w:rPr>
          <w:rFonts w:cs="Arial"/>
          <w:bCs/>
          <w:lang w:val="es-ES"/>
        </w:rPr>
        <w:t>e</w:t>
      </w:r>
      <w:r w:rsidRPr="00E836FB">
        <w:rPr>
          <w:rFonts w:cs="Arial"/>
          <w:bCs/>
          <w:lang w:val="es-ES"/>
        </w:rPr>
        <w:t>rirá en su puesto de trabajo o empresa. Incluye además una evaluación final de las fases realizadas en el programa así como el fortalecimiento del vínculo entre la GIZ y el participa</w:t>
      </w:r>
      <w:r w:rsidRPr="00E836FB">
        <w:rPr>
          <w:rFonts w:cs="Arial"/>
          <w:bCs/>
          <w:lang w:val="es-ES"/>
        </w:rPr>
        <w:t>n</w:t>
      </w:r>
      <w:r w:rsidRPr="00E836FB">
        <w:rPr>
          <w:rFonts w:cs="Arial"/>
          <w:bCs/>
          <w:lang w:val="es-ES"/>
        </w:rPr>
        <w:t>te a través de la oferta ALUMNI (actividades para ex becarios) para un post-aprendizaje co</w:t>
      </w:r>
      <w:r w:rsidRPr="00E836FB">
        <w:rPr>
          <w:rFonts w:cs="Arial"/>
          <w:bCs/>
          <w:lang w:val="es-ES"/>
        </w:rPr>
        <w:t>n</w:t>
      </w:r>
      <w:r w:rsidRPr="00E836FB">
        <w:rPr>
          <w:rFonts w:cs="Arial"/>
          <w:bCs/>
          <w:lang w:val="es-ES"/>
        </w:rPr>
        <w:t>tinuo. La exitosa asistencia al programa de perfeccionamiento profesional es ratificada con certificados del Ministerio de Cooperación Económica y de Desarrollo del gobierno de la R</w:t>
      </w:r>
      <w:r w:rsidRPr="00E836FB">
        <w:rPr>
          <w:rFonts w:cs="Arial"/>
          <w:bCs/>
          <w:lang w:val="es-ES"/>
        </w:rPr>
        <w:t>e</w:t>
      </w:r>
      <w:r w:rsidRPr="00E836FB">
        <w:rPr>
          <w:rFonts w:cs="Arial"/>
          <w:bCs/>
          <w:lang w:val="es-ES"/>
        </w:rPr>
        <w:t>pública Federal de Alemania.</w:t>
      </w:r>
    </w:p>
    <w:p w:rsidR="008F16D3" w:rsidRDefault="008F16D3" w:rsidP="008F16D3">
      <w:pPr>
        <w:rPr>
          <w:rStyle w:val="nfasis"/>
          <w:rFonts w:cs="Arial"/>
          <w:i w:val="0"/>
          <w:iCs w:val="0"/>
        </w:rPr>
      </w:pPr>
    </w:p>
    <w:p w:rsidR="00E836FB" w:rsidRPr="00E836FB" w:rsidRDefault="00E836FB" w:rsidP="008F16D3">
      <w:pPr>
        <w:rPr>
          <w:rStyle w:val="nfasis"/>
          <w:rFonts w:cs="Arial"/>
          <w:i w:val="0"/>
          <w:iCs w:val="0"/>
        </w:rPr>
      </w:pPr>
    </w:p>
    <w:p w:rsidR="00E836FB" w:rsidRPr="00E836FB" w:rsidRDefault="00E836FB" w:rsidP="008F16D3">
      <w:pPr>
        <w:rPr>
          <w:rStyle w:val="nfasis"/>
          <w:rFonts w:cs="Arial"/>
          <w:b/>
          <w:i w:val="0"/>
          <w:iCs w:val="0"/>
          <w:color w:val="0070C0"/>
          <w:sz w:val="24"/>
          <w:szCs w:val="24"/>
        </w:rPr>
      </w:pPr>
      <w:r w:rsidRPr="00E836FB">
        <w:rPr>
          <w:rStyle w:val="nfasis"/>
          <w:rFonts w:cs="Arial"/>
          <w:b/>
          <w:i w:val="0"/>
          <w:iCs w:val="0"/>
          <w:color w:val="0070C0"/>
          <w:sz w:val="24"/>
          <w:szCs w:val="24"/>
        </w:rPr>
        <w:t>- Fase de transferencia en los países de origen</w:t>
      </w:r>
    </w:p>
    <w:p w:rsidR="00E836FB" w:rsidRPr="00E836FB" w:rsidRDefault="00E836FB" w:rsidP="008F16D3">
      <w:pPr>
        <w:rPr>
          <w:rStyle w:val="nfasis"/>
          <w:rFonts w:cs="Arial"/>
          <w:i w:val="0"/>
          <w:iCs w:val="0"/>
          <w:sz w:val="16"/>
          <w:szCs w:val="16"/>
        </w:rPr>
      </w:pPr>
    </w:p>
    <w:p w:rsidR="00E836FB" w:rsidRPr="00E836FB" w:rsidRDefault="00E836FB" w:rsidP="00E836FB">
      <w:pPr>
        <w:jc w:val="both"/>
        <w:rPr>
          <w:bCs/>
          <w:lang w:val="es-ES"/>
        </w:rPr>
      </w:pPr>
      <w:r w:rsidRPr="00E836FB">
        <w:rPr>
          <w:bCs/>
          <w:lang w:val="es-ES"/>
        </w:rPr>
        <w:t>En la fase de transferencia el participante deberá aplicar e implementar en su puesto de tr</w:t>
      </w:r>
      <w:r w:rsidRPr="00E836FB">
        <w:rPr>
          <w:bCs/>
          <w:lang w:val="es-ES"/>
        </w:rPr>
        <w:t>a</w:t>
      </w:r>
      <w:r w:rsidRPr="00E836FB">
        <w:rPr>
          <w:bCs/>
          <w:lang w:val="es-ES"/>
        </w:rPr>
        <w:t>bajo los conocimientos, técnicas y capacidades que ha adquirido durante su estadía en Alemania para contribuir al desarrollo de su respectiva institución/empresa/organización. En dicha fase el participante recibirá a través de Internet, es decir, en forma virtual apoyo tut</w:t>
      </w:r>
      <w:r w:rsidRPr="00E836FB">
        <w:rPr>
          <w:bCs/>
          <w:lang w:val="es-ES"/>
        </w:rPr>
        <w:t>o</w:t>
      </w:r>
      <w:r w:rsidRPr="00E836FB">
        <w:rPr>
          <w:bCs/>
          <w:lang w:val="es-ES"/>
        </w:rPr>
        <w:t>rial por parte de expertos especializados en lo que concierne a la solución de impases y/o adecuación de los pasos para la transferencia de su proyecto de mejoras en la empresa.</w:t>
      </w:r>
    </w:p>
    <w:p w:rsidR="00E836FB" w:rsidRPr="00E836FB" w:rsidRDefault="00E836FB" w:rsidP="008F16D3">
      <w:pPr>
        <w:rPr>
          <w:rStyle w:val="nfasis"/>
          <w:rFonts w:cs="Arial"/>
          <w:i w:val="0"/>
          <w:iCs w:val="0"/>
        </w:rPr>
      </w:pPr>
    </w:p>
    <w:p w:rsidR="00E836FB" w:rsidRPr="00E836FB" w:rsidRDefault="00E836FB" w:rsidP="008F16D3">
      <w:pPr>
        <w:rPr>
          <w:rStyle w:val="nfasis"/>
          <w:rFonts w:cs="Arial"/>
          <w:i w:val="0"/>
          <w:iCs w:val="0"/>
        </w:rPr>
      </w:pPr>
    </w:p>
    <w:p w:rsidR="002B4008" w:rsidRPr="00E836FB" w:rsidRDefault="002B4008" w:rsidP="002B4008">
      <w:pPr>
        <w:jc w:val="both"/>
        <w:outlineLvl w:val="0"/>
        <w:rPr>
          <w:rFonts w:cs="Arial"/>
          <w:b/>
          <w:color w:val="0070C0"/>
          <w:sz w:val="24"/>
          <w:szCs w:val="24"/>
          <w:lang w:val="es-ES"/>
        </w:rPr>
      </w:pPr>
      <w:r w:rsidRPr="00E836FB">
        <w:rPr>
          <w:rFonts w:cs="Arial"/>
          <w:b/>
          <w:color w:val="0070C0"/>
          <w:sz w:val="24"/>
          <w:szCs w:val="24"/>
          <w:lang w:val="es-ES"/>
        </w:rPr>
        <w:t>Selección de participantes</w:t>
      </w:r>
    </w:p>
    <w:p w:rsidR="002B4008" w:rsidRPr="00E836FB" w:rsidRDefault="002B4008" w:rsidP="002B4008">
      <w:pPr>
        <w:jc w:val="both"/>
        <w:outlineLvl w:val="0"/>
        <w:rPr>
          <w:rFonts w:cs="Arial"/>
          <w:b/>
          <w:sz w:val="16"/>
          <w:szCs w:val="16"/>
          <w:lang w:val="es-ES"/>
        </w:rPr>
      </w:pPr>
    </w:p>
    <w:p w:rsidR="002B4008" w:rsidRPr="00E836FB" w:rsidRDefault="002B4008" w:rsidP="002B4008">
      <w:pPr>
        <w:jc w:val="both"/>
        <w:rPr>
          <w:rFonts w:cs="Arial"/>
          <w:lang w:val="es-ES"/>
        </w:rPr>
      </w:pPr>
      <w:r w:rsidRPr="00E836FB">
        <w:rPr>
          <w:rFonts w:cs="Arial"/>
          <w:lang w:val="es-ES"/>
        </w:rPr>
        <w:t>Tras la recepción de los formatos de solicitud</w:t>
      </w:r>
      <w:r w:rsidR="00E560CD" w:rsidRPr="00E836FB">
        <w:rPr>
          <w:rFonts w:cs="Arial"/>
          <w:lang w:val="es-ES"/>
        </w:rPr>
        <w:t xml:space="preserve"> (</w:t>
      </w:r>
      <w:r w:rsidR="00E560CD" w:rsidRPr="00E836FB">
        <w:rPr>
          <w:rFonts w:cs="Arial"/>
          <w:b/>
          <w:lang w:val="es-ES"/>
        </w:rPr>
        <w:t>fecha limite de recibo de solicitudes es el 30 de junio de 2011</w:t>
      </w:r>
      <w:r w:rsidR="00E560CD" w:rsidRPr="00E836FB">
        <w:rPr>
          <w:rFonts w:cs="Arial"/>
          <w:lang w:val="es-ES"/>
        </w:rPr>
        <w:t>),</w:t>
      </w:r>
      <w:r w:rsidRPr="00E836FB">
        <w:rPr>
          <w:rFonts w:cs="Arial"/>
          <w:lang w:val="es-ES"/>
        </w:rPr>
        <w:t xml:space="preserve"> </w:t>
      </w:r>
      <w:r w:rsidR="00D24AB3" w:rsidRPr="00E836FB">
        <w:rPr>
          <w:rFonts w:cs="Arial"/>
          <w:lang w:val="es-ES"/>
        </w:rPr>
        <w:t>GIZ</w:t>
      </w:r>
      <w:r w:rsidRPr="00E836FB">
        <w:rPr>
          <w:rFonts w:cs="Arial"/>
          <w:lang w:val="es-ES"/>
        </w:rPr>
        <w:t xml:space="preserve"> </w:t>
      </w:r>
      <w:r w:rsidR="00D24AB3" w:rsidRPr="00E836FB">
        <w:rPr>
          <w:rFonts w:cs="Arial"/>
          <w:lang w:val="es-ES"/>
        </w:rPr>
        <w:t>realizara una preselección y va invitar los candidatos y candid</w:t>
      </w:r>
      <w:r w:rsidR="00D24AB3" w:rsidRPr="00E836FB">
        <w:rPr>
          <w:rFonts w:cs="Arial"/>
          <w:lang w:val="es-ES"/>
        </w:rPr>
        <w:t>a</w:t>
      </w:r>
      <w:r w:rsidR="00D24AB3" w:rsidRPr="00E836FB">
        <w:rPr>
          <w:rFonts w:cs="Arial"/>
          <w:lang w:val="es-ES"/>
        </w:rPr>
        <w:t xml:space="preserve">tas preseleccionados a un taller de información y selección final </w:t>
      </w:r>
      <w:r w:rsidR="00E560CD" w:rsidRPr="00E836FB">
        <w:rPr>
          <w:rFonts w:cs="Arial"/>
          <w:lang w:val="es-ES"/>
        </w:rPr>
        <w:t>durante el mes de julio en su país de origen.</w:t>
      </w:r>
      <w:r w:rsidRPr="00E836FB">
        <w:rPr>
          <w:rFonts w:cs="Arial"/>
          <w:lang w:val="es-ES"/>
        </w:rPr>
        <w:t xml:space="preserve"> Posteriormente, el candidato deberá empezar con el aprendizaje del idi</w:t>
      </w:r>
      <w:r w:rsidRPr="00E836FB">
        <w:rPr>
          <w:rFonts w:cs="Arial"/>
          <w:lang w:val="es-ES"/>
        </w:rPr>
        <w:t>o</w:t>
      </w:r>
      <w:r w:rsidRPr="00E836FB">
        <w:rPr>
          <w:rFonts w:cs="Arial"/>
          <w:lang w:val="es-ES"/>
        </w:rPr>
        <w:t>ma alemán así como realizar también una parte de la formación profesional vía Internet</w:t>
      </w:r>
      <w:r w:rsidR="00E560CD" w:rsidRPr="00E836FB">
        <w:rPr>
          <w:rFonts w:cs="Arial"/>
          <w:lang w:val="es-ES"/>
        </w:rPr>
        <w:t>.</w:t>
      </w:r>
      <w:r w:rsidRPr="00E836FB">
        <w:rPr>
          <w:rFonts w:cs="Arial"/>
          <w:lang w:val="es-ES"/>
        </w:rPr>
        <w:t xml:space="preserve"> F</w:t>
      </w:r>
      <w:r w:rsidRPr="00E836FB">
        <w:rPr>
          <w:rFonts w:cs="Arial"/>
          <w:lang w:val="es-ES"/>
        </w:rPr>
        <w:t>i</w:t>
      </w:r>
      <w:r w:rsidRPr="00E836FB">
        <w:rPr>
          <w:rFonts w:cs="Arial"/>
          <w:lang w:val="es-ES"/>
        </w:rPr>
        <w:t>nalizado el curso de idioma el candidato</w:t>
      </w:r>
      <w:r w:rsidR="0020427F" w:rsidRPr="00E836FB">
        <w:rPr>
          <w:rFonts w:cs="Arial"/>
          <w:lang w:val="es-ES"/>
        </w:rPr>
        <w:t>/ la candidata</w:t>
      </w:r>
      <w:r w:rsidRPr="00E836FB">
        <w:rPr>
          <w:rFonts w:cs="Arial"/>
          <w:lang w:val="es-ES"/>
        </w:rPr>
        <w:t xml:space="preserve"> deberá presentar un examen aprob</w:t>
      </w:r>
      <w:r w:rsidRPr="00E836FB">
        <w:rPr>
          <w:rFonts w:cs="Arial"/>
          <w:lang w:val="es-ES"/>
        </w:rPr>
        <w:t>a</w:t>
      </w:r>
      <w:r w:rsidRPr="00E836FB">
        <w:rPr>
          <w:rFonts w:cs="Arial"/>
          <w:lang w:val="es-ES"/>
        </w:rPr>
        <w:t>torio. El candidato que no alcance el puntaje esperado no será finalmente invitado a partic</w:t>
      </w:r>
      <w:r w:rsidRPr="00E836FB">
        <w:rPr>
          <w:rFonts w:cs="Arial"/>
          <w:lang w:val="es-ES"/>
        </w:rPr>
        <w:t>i</w:t>
      </w:r>
      <w:r w:rsidRPr="00E836FB">
        <w:rPr>
          <w:rFonts w:cs="Arial"/>
          <w:lang w:val="es-ES"/>
        </w:rPr>
        <w:t>par en el programa en Alemania.</w:t>
      </w:r>
    </w:p>
    <w:p w:rsidR="002B4008" w:rsidRDefault="002B4008" w:rsidP="002B4008">
      <w:pPr>
        <w:jc w:val="both"/>
        <w:rPr>
          <w:rFonts w:cs="Arial"/>
          <w:lang w:val="es-ES"/>
        </w:rPr>
      </w:pPr>
    </w:p>
    <w:p w:rsidR="00E836FB" w:rsidRDefault="00E836FB" w:rsidP="002B4008">
      <w:pPr>
        <w:jc w:val="both"/>
        <w:rPr>
          <w:rFonts w:cs="Arial"/>
          <w:lang w:val="es-ES"/>
        </w:rPr>
      </w:pPr>
    </w:p>
    <w:p w:rsidR="00E836FB" w:rsidRPr="00E836FB" w:rsidRDefault="00E836FB" w:rsidP="002B4008">
      <w:pPr>
        <w:jc w:val="both"/>
        <w:rPr>
          <w:rFonts w:cs="Arial"/>
          <w:lang w:val="es-ES"/>
        </w:rPr>
      </w:pPr>
    </w:p>
    <w:p w:rsidR="002B4008" w:rsidRPr="00E836FB" w:rsidRDefault="002B4008" w:rsidP="002B4008">
      <w:pPr>
        <w:jc w:val="both"/>
        <w:outlineLvl w:val="0"/>
        <w:rPr>
          <w:rFonts w:cs="Arial"/>
          <w:b/>
          <w:color w:val="0070C0"/>
          <w:sz w:val="24"/>
          <w:szCs w:val="24"/>
          <w:lang w:val="es-ES"/>
        </w:rPr>
      </w:pPr>
      <w:r w:rsidRPr="00E836FB">
        <w:rPr>
          <w:rFonts w:cs="Arial"/>
          <w:b/>
          <w:color w:val="0070C0"/>
          <w:sz w:val="24"/>
          <w:szCs w:val="24"/>
          <w:lang w:val="es-ES"/>
        </w:rPr>
        <w:t>Los costos de participación</w:t>
      </w:r>
    </w:p>
    <w:p w:rsidR="002B4008" w:rsidRPr="00E836FB" w:rsidRDefault="002B4008" w:rsidP="002B4008">
      <w:pPr>
        <w:jc w:val="both"/>
        <w:outlineLvl w:val="0"/>
        <w:rPr>
          <w:rFonts w:cs="Arial"/>
          <w:b/>
          <w:sz w:val="16"/>
          <w:szCs w:val="16"/>
          <w:lang w:val="es-ES"/>
        </w:rPr>
      </w:pPr>
    </w:p>
    <w:p w:rsidR="002B4008" w:rsidRPr="00E836FB" w:rsidRDefault="00E560CD" w:rsidP="002B4008">
      <w:pPr>
        <w:spacing w:after="120"/>
        <w:jc w:val="both"/>
        <w:rPr>
          <w:rFonts w:cs="Arial"/>
          <w:lang w:val="es-ES"/>
        </w:rPr>
      </w:pPr>
      <w:r w:rsidRPr="00E836FB">
        <w:rPr>
          <w:rFonts w:cs="Arial"/>
          <w:lang w:val="es-ES"/>
        </w:rPr>
        <w:t xml:space="preserve">GIZ cubrirá </w:t>
      </w:r>
      <w:r w:rsidR="002B4008" w:rsidRPr="00E836FB">
        <w:rPr>
          <w:rFonts w:cs="Arial"/>
          <w:lang w:val="es-ES"/>
        </w:rPr>
        <w:t>los</w:t>
      </w:r>
      <w:r w:rsidRPr="00E836FB">
        <w:rPr>
          <w:rFonts w:cs="Arial"/>
          <w:lang w:val="es-ES"/>
        </w:rPr>
        <w:t xml:space="preserve"> siguientes</w:t>
      </w:r>
      <w:r w:rsidR="002B4008" w:rsidRPr="00E836FB">
        <w:rPr>
          <w:rFonts w:cs="Arial"/>
          <w:lang w:val="es-ES"/>
        </w:rPr>
        <w:t xml:space="preserve"> gastos relacionados con el programa de perfeccionamiento</w:t>
      </w:r>
      <w:r w:rsidRPr="00E836FB">
        <w:rPr>
          <w:rFonts w:cs="Arial"/>
          <w:lang w:val="es-ES"/>
        </w:rPr>
        <w:t>:</w:t>
      </w:r>
    </w:p>
    <w:p w:rsidR="002B4008" w:rsidRPr="00E836FB" w:rsidRDefault="00E560CD" w:rsidP="002B4008">
      <w:pPr>
        <w:widowControl/>
        <w:numPr>
          <w:ilvl w:val="0"/>
          <w:numId w:val="31"/>
        </w:numPr>
        <w:overflowPunct/>
        <w:autoSpaceDE/>
        <w:autoSpaceDN/>
        <w:adjustRightInd/>
        <w:spacing w:after="120"/>
        <w:ind w:left="357" w:hanging="357"/>
        <w:jc w:val="both"/>
        <w:textAlignment w:val="auto"/>
        <w:rPr>
          <w:rFonts w:cs="Arial"/>
          <w:lang w:val="es-ES"/>
        </w:rPr>
      </w:pPr>
      <w:r w:rsidRPr="00E836FB">
        <w:rPr>
          <w:rFonts w:cs="Arial"/>
          <w:lang w:val="es-ES"/>
        </w:rPr>
        <w:t>En la fase presencial en Alemania u</w:t>
      </w:r>
      <w:r w:rsidR="002B4008" w:rsidRPr="00E836FB">
        <w:rPr>
          <w:rFonts w:cs="Arial"/>
          <w:lang w:val="es-ES"/>
        </w:rPr>
        <w:t xml:space="preserve">na subvención diaria </w:t>
      </w:r>
      <w:r w:rsidR="002B4008" w:rsidRPr="00E836FB">
        <w:rPr>
          <w:rFonts w:cs="Arial"/>
          <w:noProof/>
          <w:lang w:val="es-CO"/>
        </w:rPr>
        <w:t xml:space="preserve">(de 7 Euros </w:t>
      </w:r>
      <w:r w:rsidRPr="00E836FB">
        <w:rPr>
          <w:rFonts w:cs="Arial"/>
          <w:noProof/>
          <w:lang w:val="es-CO"/>
        </w:rPr>
        <w:t>durante módulos de aprendizaje ideomático</w:t>
      </w:r>
      <w:r w:rsidR="0020427F" w:rsidRPr="00E836FB">
        <w:rPr>
          <w:rFonts w:cs="Arial"/>
          <w:noProof/>
          <w:lang w:val="es-CO"/>
        </w:rPr>
        <w:t xml:space="preserve"> y teórico y</w:t>
      </w:r>
      <w:r w:rsidR="002B4008" w:rsidRPr="00E836FB">
        <w:rPr>
          <w:rFonts w:cs="Arial"/>
          <w:noProof/>
          <w:lang w:val="es-CO"/>
        </w:rPr>
        <w:t xml:space="preserve"> 24 Euros </w:t>
      </w:r>
      <w:r w:rsidR="0020427F" w:rsidRPr="00E836FB">
        <w:rPr>
          <w:rFonts w:cs="Arial"/>
          <w:noProof/>
          <w:lang w:val="es-CO"/>
        </w:rPr>
        <w:t>durante las pasantías iondividualizadas)</w:t>
      </w:r>
      <w:r w:rsidR="002B4008" w:rsidRPr="00E836FB">
        <w:rPr>
          <w:rFonts w:cs="Arial"/>
          <w:noProof/>
          <w:lang w:val="es-CO"/>
        </w:rPr>
        <w:t xml:space="preserve"> </w:t>
      </w:r>
      <w:r w:rsidR="002B4008" w:rsidRPr="00E836FB">
        <w:rPr>
          <w:rFonts w:cs="Arial"/>
          <w:lang w:val="es-ES"/>
        </w:rPr>
        <w:t xml:space="preserve"> destinada a cubrir los gastos de manutención de una persona. Los participantes no podrán ser/estar acompañados en Alemania por miembros de su familia bajo ninguna circunstancia</w:t>
      </w:r>
    </w:p>
    <w:p w:rsidR="002B4008" w:rsidRPr="00E836FB" w:rsidRDefault="002B4008" w:rsidP="002B4008">
      <w:pPr>
        <w:widowControl/>
        <w:numPr>
          <w:ilvl w:val="0"/>
          <w:numId w:val="32"/>
        </w:numPr>
        <w:tabs>
          <w:tab w:val="num" w:pos="360"/>
        </w:tabs>
        <w:overflowPunct/>
        <w:autoSpaceDE/>
        <w:autoSpaceDN/>
        <w:adjustRightInd/>
        <w:spacing w:after="120"/>
        <w:ind w:left="357" w:hanging="357"/>
        <w:jc w:val="both"/>
        <w:textAlignment w:val="auto"/>
        <w:rPr>
          <w:rFonts w:cs="Arial"/>
          <w:lang w:val="es-ES"/>
        </w:rPr>
      </w:pPr>
      <w:r w:rsidRPr="00E836FB">
        <w:rPr>
          <w:rFonts w:cs="Arial"/>
          <w:lang w:val="es-ES"/>
        </w:rPr>
        <w:t>Alojamiento</w:t>
      </w:r>
    </w:p>
    <w:p w:rsidR="0020427F" w:rsidRPr="00E836FB" w:rsidRDefault="0020427F" w:rsidP="002B4008">
      <w:pPr>
        <w:widowControl/>
        <w:numPr>
          <w:ilvl w:val="0"/>
          <w:numId w:val="32"/>
        </w:numPr>
        <w:tabs>
          <w:tab w:val="num" w:pos="360"/>
        </w:tabs>
        <w:overflowPunct/>
        <w:autoSpaceDE/>
        <w:autoSpaceDN/>
        <w:adjustRightInd/>
        <w:spacing w:after="120"/>
        <w:ind w:left="357" w:hanging="357"/>
        <w:jc w:val="both"/>
        <w:textAlignment w:val="auto"/>
        <w:rPr>
          <w:rFonts w:cs="Arial"/>
          <w:lang w:val="es-ES"/>
        </w:rPr>
      </w:pPr>
      <w:r w:rsidRPr="00E836FB">
        <w:rPr>
          <w:rFonts w:cs="Arial"/>
          <w:lang w:val="es-ES"/>
        </w:rPr>
        <w:t>Comidas durante módulos de aprendizaje y teórico</w:t>
      </w:r>
    </w:p>
    <w:p w:rsidR="002B4008" w:rsidRPr="00E836FB" w:rsidRDefault="002B4008" w:rsidP="002B4008">
      <w:pPr>
        <w:widowControl/>
        <w:numPr>
          <w:ilvl w:val="0"/>
          <w:numId w:val="32"/>
        </w:numPr>
        <w:tabs>
          <w:tab w:val="num" w:pos="360"/>
        </w:tabs>
        <w:overflowPunct/>
        <w:autoSpaceDE/>
        <w:autoSpaceDN/>
        <w:adjustRightInd/>
        <w:spacing w:after="120"/>
        <w:ind w:left="357" w:hanging="357"/>
        <w:jc w:val="both"/>
        <w:textAlignment w:val="auto"/>
        <w:rPr>
          <w:rFonts w:cs="Arial"/>
          <w:lang w:val="es-ES"/>
        </w:rPr>
      </w:pPr>
      <w:r w:rsidRPr="00E836FB">
        <w:rPr>
          <w:rFonts w:cs="Arial"/>
          <w:lang w:val="es-ES"/>
        </w:rPr>
        <w:t>Seminarios y conferencias</w:t>
      </w:r>
    </w:p>
    <w:p w:rsidR="002B4008" w:rsidRPr="00E836FB" w:rsidRDefault="002B4008" w:rsidP="002B4008">
      <w:pPr>
        <w:widowControl/>
        <w:numPr>
          <w:ilvl w:val="0"/>
          <w:numId w:val="32"/>
        </w:numPr>
        <w:tabs>
          <w:tab w:val="num" w:pos="360"/>
        </w:tabs>
        <w:overflowPunct/>
        <w:autoSpaceDE/>
        <w:autoSpaceDN/>
        <w:adjustRightInd/>
        <w:spacing w:after="120"/>
        <w:ind w:left="357" w:hanging="357"/>
        <w:jc w:val="both"/>
        <w:textAlignment w:val="auto"/>
        <w:rPr>
          <w:rFonts w:cs="Arial"/>
          <w:lang w:val="es-ES"/>
        </w:rPr>
      </w:pPr>
      <w:r w:rsidRPr="00E836FB">
        <w:rPr>
          <w:rFonts w:cs="Arial"/>
          <w:lang w:val="es-ES"/>
        </w:rPr>
        <w:t>Gastos de desplazamientos dentro de Alemania (planificados en el programa)</w:t>
      </w:r>
    </w:p>
    <w:p w:rsidR="002B4008" w:rsidRPr="00E836FB" w:rsidRDefault="002B4008" w:rsidP="002B4008">
      <w:pPr>
        <w:widowControl/>
        <w:numPr>
          <w:ilvl w:val="0"/>
          <w:numId w:val="32"/>
        </w:numPr>
        <w:tabs>
          <w:tab w:val="num" w:pos="360"/>
        </w:tabs>
        <w:overflowPunct/>
        <w:autoSpaceDE/>
        <w:autoSpaceDN/>
        <w:adjustRightInd/>
        <w:spacing w:after="120"/>
        <w:ind w:left="357" w:hanging="357"/>
        <w:jc w:val="both"/>
        <w:textAlignment w:val="auto"/>
        <w:rPr>
          <w:rFonts w:cs="Arial"/>
          <w:lang w:val="es-ES"/>
        </w:rPr>
      </w:pPr>
      <w:r w:rsidRPr="00E836FB">
        <w:rPr>
          <w:rFonts w:cs="Arial"/>
          <w:lang w:val="es-ES"/>
        </w:rPr>
        <w:t>Seguro médico contra enfermedades</w:t>
      </w:r>
    </w:p>
    <w:p w:rsidR="002B4008" w:rsidRPr="00E836FB" w:rsidRDefault="002B4008" w:rsidP="002B4008">
      <w:pPr>
        <w:widowControl/>
        <w:numPr>
          <w:ilvl w:val="0"/>
          <w:numId w:val="32"/>
        </w:numPr>
        <w:tabs>
          <w:tab w:val="num" w:pos="360"/>
        </w:tabs>
        <w:overflowPunct/>
        <w:autoSpaceDE/>
        <w:autoSpaceDN/>
        <w:adjustRightInd/>
        <w:ind w:left="360"/>
        <w:jc w:val="both"/>
        <w:textAlignment w:val="auto"/>
        <w:rPr>
          <w:rFonts w:cs="Arial"/>
          <w:lang w:val="es-ES"/>
        </w:rPr>
      </w:pPr>
      <w:r w:rsidRPr="00E836FB">
        <w:rPr>
          <w:rFonts w:cs="Arial"/>
          <w:noProof/>
          <w:lang w:val="es-CO"/>
        </w:rPr>
        <w:t>Cursos de alemán</w:t>
      </w:r>
    </w:p>
    <w:p w:rsidR="002B4008" w:rsidRPr="00E836FB" w:rsidRDefault="002B4008" w:rsidP="002B4008">
      <w:pPr>
        <w:jc w:val="both"/>
        <w:rPr>
          <w:rFonts w:cs="Arial"/>
          <w:b/>
          <w:lang w:val="es-ES"/>
        </w:rPr>
      </w:pPr>
    </w:p>
    <w:p w:rsidR="0020427F" w:rsidRPr="00E836FB" w:rsidRDefault="0020427F" w:rsidP="002B4008">
      <w:pPr>
        <w:jc w:val="both"/>
        <w:rPr>
          <w:rFonts w:cs="Arial"/>
          <w:b/>
          <w:lang w:val="es-ES"/>
        </w:rPr>
      </w:pPr>
      <w:r w:rsidRPr="00E836FB">
        <w:rPr>
          <w:rFonts w:cs="Arial"/>
          <w:b/>
          <w:lang w:val="es-ES"/>
        </w:rPr>
        <w:t>Por parte de la contrapartida, los empleadores deben asumir los gastos de viaje inte</w:t>
      </w:r>
      <w:r w:rsidRPr="00E836FB">
        <w:rPr>
          <w:rFonts w:cs="Arial"/>
          <w:b/>
          <w:lang w:val="es-ES"/>
        </w:rPr>
        <w:t>r</w:t>
      </w:r>
      <w:r w:rsidRPr="00E836FB">
        <w:rPr>
          <w:rFonts w:cs="Arial"/>
          <w:b/>
          <w:lang w:val="es-ES"/>
        </w:rPr>
        <w:t xml:space="preserve">nacional como los gastos de los </w:t>
      </w:r>
      <w:proofErr w:type="spellStart"/>
      <w:r w:rsidRPr="00E836FB">
        <w:rPr>
          <w:rFonts w:cs="Arial"/>
          <w:b/>
          <w:lang w:val="es-ES"/>
        </w:rPr>
        <w:t>examenes</w:t>
      </w:r>
      <w:proofErr w:type="spellEnd"/>
      <w:r w:rsidRPr="00E836FB">
        <w:rPr>
          <w:rFonts w:cs="Arial"/>
          <w:b/>
          <w:lang w:val="es-ES"/>
        </w:rPr>
        <w:t xml:space="preserve"> </w:t>
      </w:r>
      <w:r w:rsidR="00F23A2E" w:rsidRPr="00E836FB">
        <w:rPr>
          <w:rFonts w:cs="Arial"/>
          <w:b/>
          <w:lang w:val="es-ES"/>
        </w:rPr>
        <w:t>médicos</w:t>
      </w:r>
      <w:r w:rsidRPr="00E836FB">
        <w:rPr>
          <w:rFonts w:cs="Arial"/>
          <w:b/>
          <w:lang w:val="es-ES"/>
        </w:rPr>
        <w:t>.</w:t>
      </w:r>
      <w:r w:rsidR="00F23A2E" w:rsidRPr="00E836FB">
        <w:rPr>
          <w:rFonts w:cs="Arial"/>
          <w:b/>
          <w:lang w:val="es-ES"/>
        </w:rPr>
        <w:t xml:space="preserve"> </w:t>
      </w:r>
    </w:p>
    <w:p w:rsidR="002B4008" w:rsidRDefault="002B4008" w:rsidP="002B4008">
      <w:pPr>
        <w:jc w:val="both"/>
        <w:rPr>
          <w:rFonts w:cs="Arial"/>
          <w:lang w:val="es-ES"/>
        </w:rPr>
      </w:pPr>
    </w:p>
    <w:p w:rsidR="00C10E4B" w:rsidRPr="00E836FB" w:rsidRDefault="00C10E4B" w:rsidP="002B4008">
      <w:pPr>
        <w:jc w:val="both"/>
        <w:rPr>
          <w:rFonts w:cs="Arial"/>
          <w:lang w:val="es-ES"/>
        </w:rPr>
      </w:pPr>
    </w:p>
    <w:p w:rsidR="0093245D" w:rsidRPr="00C10E4B" w:rsidRDefault="0093245D" w:rsidP="00C10E4B">
      <w:pPr>
        <w:jc w:val="center"/>
        <w:rPr>
          <w:rFonts w:cs="Arial"/>
          <w:b/>
          <w:color w:val="0070C0"/>
          <w:sz w:val="24"/>
          <w:szCs w:val="24"/>
          <w:u w:val="single"/>
          <w:lang w:val="es-ES"/>
        </w:rPr>
      </w:pPr>
      <w:r w:rsidRPr="00C10E4B">
        <w:rPr>
          <w:rFonts w:cs="Arial"/>
          <w:b/>
          <w:color w:val="0070C0"/>
          <w:sz w:val="24"/>
          <w:szCs w:val="24"/>
          <w:u w:val="single"/>
          <w:lang w:val="es-ES"/>
        </w:rPr>
        <w:t>Calendario de actividades</w:t>
      </w:r>
    </w:p>
    <w:p w:rsidR="0093245D" w:rsidRPr="00E836FB" w:rsidRDefault="0093245D" w:rsidP="002B4008">
      <w:pPr>
        <w:jc w:val="both"/>
        <w:rPr>
          <w:rFonts w:cs="Arial"/>
          <w:b/>
          <w:sz w:val="16"/>
          <w:szCs w:val="16"/>
          <w:lang w:val="es-ES"/>
        </w:rPr>
      </w:pPr>
    </w:p>
    <w:p w:rsidR="00C10E4B" w:rsidRDefault="0093245D" w:rsidP="002B4008">
      <w:pPr>
        <w:jc w:val="both"/>
        <w:rPr>
          <w:rFonts w:cs="Arial"/>
          <w:lang w:val="es-ES"/>
        </w:rPr>
      </w:pPr>
      <w:r w:rsidRPr="00E836FB">
        <w:rPr>
          <w:rFonts w:cs="Arial"/>
          <w:b/>
          <w:lang w:val="es-ES"/>
        </w:rPr>
        <w:t>30 de junio de 2011</w:t>
      </w:r>
      <w:r w:rsidRPr="00E836FB">
        <w:rPr>
          <w:rFonts w:cs="Arial"/>
          <w:lang w:val="es-ES"/>
        </w:rPr>
        <w:t>:</w:t>
      </w:r>
      <w:r w:rsidRPr="00E836FB">
        <w:rPr>
          <w:rFonts w:cs="Arial"/>
          <w:lang w:val="es-ES"/>
        </w:rPr>
        <w:tab/>
      </w:r>
      <w:r w:rsidR="00E01EA0" w:rsidRPr="00E836FB">
        <w:rPr>
          <w:rFonts w:cs="Arial"/>
          <w:lang w:val="es-ES"/>
        </w:rPr>
        <w:tab/>
      </w:r>
      <w:r w:rsidR="00E01EA0" w:rsidRPr="00E836FB">
        <w:rPr>
          <w:rFonts w:cs="Arial"/>
          <w:lang w:val="es-ES"/>
        </w:rPr>
        <w:tab/>
      </w:r>
      <w:r w:rsidRPr="00E836FB">
        <w:rPr>
          <w:rFonts w:cs="Arial"/>
          <w:lang w:val="es-ES"/>
        </w:rPr>
        <w:t>Fecha limite de solicitudes, entrada</w:t>
      </w:r>
      <w:r w:rsidR="00E01EA0" w:rsidRPr="00E836FB">
        <w:rPr>
          <w:rFonts w:cs="Arial"/>
          <w:lang w:val="es-ES"/>
        </w:rPr>
        <w:t xml:space="preserve"> Oficina GIZ</w:t>
      </w:r>
    </w:p>
    <w:p w:rsidR="0093245D" w:rsidRPr="00E836FB" w:rsidRDefault="00C10E4B" w:rsidP="002B4008">
      <w:pPr>
        <w:jc w:val="both"/>
        <w:rPr>
          <w:rFonts w:cs="Arial"/>
          <w:lang w:val="es-ES"/>
        </w:rPr>
      </w:pPr>
      <w:r>
        <w:rPr>
          <w:rFonts w:cs="Arial"/>
          <w:lang w:val="es-ES"/>
        </w:rPr>
        <w:tab/>
      </w:r>
      <w:r>
        <w:rPr>
          <w:rFonts w:cs="Arial"/>
          <w:lang w:val="es-ES"/>
        </w:rPr>
        <w:tab/>
      </w:r>
      <w:r>
        <w:rPr>
          <w:rFonts w:cs="Arial"/>
          <w:lang w:val="es-ES"/>
        </w:rPr>
        <w:tab/>
      </w:r>
      <w:r>
        <w:rPr>
          <w:rFonts w:cs="Arial"/>
          <w:lang w:val="es-ES"/>
        </w:rPr>
        <w:tab/>
        <w:t xml:space="preserve"> </w:t>
      </w:r>
      <w:r>
        <w:rPr>
          <w:rFonts w:cs="Arial"/>
          <w:lang w:val="es-ES"/>
        </w:rPr>
        <w:tab/>
      </w:r>
      <w:proofErr w:type="spellStart"/>
      <w:r w:rsidR="00E01EA0" w:rsidRPr="00E836FB">
        <w:rPr>
          <w:rFonts w:cs="Arial"/>
          <w:lang w:val="es-ES"/>
        </w:rPr>
        <w:t>Feldafing</w:t>
      </w:r>
      <w:proofErr w:type="spellEnd"/>
    </w:p>
    <w:p w:rsidR="00E01EA0" w:rsidRPr="00E836FB" w:rsidRDefault="00E01EA0" w:rsidP="002B4008">
      <w:pPr>
        <w:jc w:val="both"/>
        <w:rPr>
          <w:rFonts w:cs="Arial"/>
          <w:sz w:val="16"/>
          <w:szCs w:val="16"/>
          <w:lang w:val="es-ES"/>
        </w:rPr>
      </w:pPr>
    </w:p>
    <w:p w:rsidR="0093245D" w:rsidRPr="00E836FB" w:rsidRDefault="00E01EA0" w:rsidP="002B4008">
      <w:pPr>
        <w:jc w:val="both"/>
        <w:rPr>
          <w:rFonts w:cs="Arial"/>
          <w:lang w:val="es-ES"/>
        </w:rPr>
      </w:pPr>
      <w:r w:rsidRPr="003E2FFF">
        <w:rPr>
          <w:rFonts w:cs="Arial"/>
          <w:lang w:val="es-ES"/>
        </w:rPr>
        <w:t>Julio de 2011:</w:t>
      </w:r>
      <w:r w:rsidRPr="00E836FB">
        <w:rPr>
          <w:rFonts w:cs="Arial"/>
          <w:lang w:val="es-ES"/>
        </w:rPr>
        <w:t xml:space="preserve"> </w:t>
      </w:r>
      <w:r w:rsidRPr="00E836FB">
        <w:rPr>
          <w:rFonts w:cs="Arial"/>
          <w:lang w:val="es-ES"/>
        </w:rPr>
        <w:tab/>
      </w:r>
      <w:r w:rsidRPr="00E836FB">
        <w:rPr>
          <w:rFonts w:cs="Arial"/>
          <w:lang w:val="es-ES"/>
        </w:rPr>
        <w:tab/>
      </w:r>
      <w:r w:rsidRPr="00E836FB">
        <w:rPr>
          <w:rFonts w:cs="Arial"/>
          <w:lang w:val="es-ES"/>
        </w:rPr>
        <w:tab/>
        <w:t xml:space="preserve">Talleres de información y selección de participantes en </w:t>
      </w:r>
      <w:r w:rsidRPr="00E836FB">
        <w:rPr>
          <w:rFonts w:cs="Arial"/>
          <w:lang w:val="es-ES"/>
        </w:rPr>
        <w:tab/>
      </w:r>
      <w:r w:rsidRPr="00E836FB">
        <w:rPr>
          <w:rFonts w:cs="Arial"/>
          <w:lang w:val="es-ES"/>
        </w:rPr>
        <w:tab/>
      </w:r>
      <w:r w:rsidRPr="00E836FB">
        <w:rPr>
          <w:rFonts w:cs="Arial"/>
          <w:lang w:val="es-ES"/>
        </w:rPr>
        <w:tab/>
      </w:r>
      <w:r w:rsidRPr="00E836FB">
        <w:rPr>
          <w:rFonts w:cs="Arial"/>
          <w:lang w:val="es-ES"/>
        </w:rPr>
        <w:tab/>
      </w:r>
      <w:r w:rsidRPr="00E836FB">
        <w:rPr>
          <w:rFonts w:cs="Arial"/>
          <w:lang w:val="es-ES"/>
        </w:rPr>
        <w:tab/>
        <w:t>los países de origen (3 días)</w:t>
      </w:r>
    </w:p>
    <w:p w:rsidR="0093245D" w:rsidRPr="00E836FB" w:rsidRDefault="0093245D" w:rsidP="002B4008">
      <w:pPr>
        <w:jc w:val="both"/>
        <w:rPr>
          <w:rFonts w:cs="Arial"/>
          <w:sz w:val="16"/>
          <w:szCs w:val="16"/>
          <w:lang w:val="es-ES"/>
        </w:rPr>
      </w:pPr>
    </w:p>
    <w:p w:rsidR="0093245D" w:rsidRPr="00E836FB" w:rsidRDefault="00E01EA0" w:rsidP="002B4008">
      <w:pPr>
        <w:jc w:val="both"/>
        <w:rPr>
          <w:rFonts w:cs="Arial"/>
          <w:lang w:val="es-ES"/>
        </w:rPr>
      </w:pPr>
      <w:r w:rsidRPr="003E2FFF">
        <w:rPr>
          <w:rFonts w:cs="Arial"/>
          <w:lang w:val="es-ES"/>
        </w:rPr>
        <w:t>Agosto a Octubre de 2011</w:t>
      </w:r>
      <w:r w:rsidRPr="00E836FB">
        <w:rPr>
          <w:rFonts w:cs="Arial"/>
          <w:b/>
          <w:lang w:val="es-ES"/>
        </w:rPr>
        <w:t>:</w:t>
      </w:r>
      <w:r w:rsidRPr="00E836FB">
        <w:rPr>
          <w:rFonts w:cs="Arial"/>
          <w:lang w:val="es-ES"/>
        </w:rPr>
        <w:tab/>
      </w:r>
      <w:r w:rsidR="00E16AF0" w:rsidRPr="00E836FB">
        <w:rPr>
          <w:rFonts w:cs="Arial"/>
          <w:lang w:val="es-ES"/>
        </w:rPr>
        <w:tab/>
      </w:r>
      <w:r w:rsidRPr="00E836FB">
        <w:rPr>
          <w:rFonts w:cs="Arial"/>
          <w:lang w:val="es-ES"/>
        </w:rPr>
        <w:t>Cursos idiomáticos alemán en los países de origen</w:t>
      </w:r>
    </w:p>
    <w:p w:rsidR="00E01EA0" w:rsidRPr="00E836FB" w:rsidRDefault="00E01EA0" w:rsidP="002B4008">
      <w:pPr>
        <w:jc w:val="both"/>
        <w:rPr>
          <w:rFonts w:cs="Arial"/>
          <w:lang w:val="es-ES"/>
        </w:rPr>
      </w:pPr>
      <w:r w:rsidRPr="00E836FB">
        <w:rPr>
          <w:rFonts w:cs="Arial"/>
          <w:lang w:val="es-ES"/>
        </w:rPr>
        <w:tab/>
      </w:r>
      <w:r w:rsidRPr="00E836FB">
        <w:rPr>
          <w:rFonts w:cs="Arial"/>
          <w:lang w:val="es-ES"/>
        </w:rPr>
        <w:tab/>
      </w:r>
      <w:r w:rsidRPr="00E836FB">
        <w:rPr>
          <w:rFonts w:cs="Arial"/>
          <w:lang w:val="es-ES"/>
        </w:rPr>
        <w:tab/>
      </w:r>
      <w:r w:rsidRPr="00E836FB">
        <w:rPr>
          <w:rFonts w:cs="Arial"/>
          <w:lang w:val="es-ES"/>
        </w:rPr>
        <w:tab/>
      </w:r>
      <w:r w:rsidR="00E16AF0" w:rsidRPr="00E836FB">
        <w:rPr>
          <w:rFonts w:cs="Arial"/>
          <w:lang w:val="es-ES"/>
        </w:rPr>
        <w:tab/>
      </w:r>
      <w:proofErr w:type="gramStart"/>
      <w:r w:rsidRPr="00E836FB">
        <w:rPr>
          <w:rFonts w:cs="Arial"/>
          <w:lang w:val="es-ES"/>
        </w:rPr>
        <w:t>paralelamente</w:t>
      </w:r>
      <w:proofErr w:type="gramEnd"/>
      <w:r w:rsidRPr="00E836FB">
        <w:rPr>
          <w:rFonts w:cs="Arial"/>
          <w:lang w:val="es-ES"/>
        </w:rPr>
        <w:t>: curso virtual (todavía a definir)</w:t>
      </w:r>
    </w:p>
    <w:p w:rsidR="0093245D" w:rsidRPr="00E836FB" w:rsidRDefault="0093245D" w:rsidP="002B4008">
      <w:pPr>
        <w:jc w:val="both"/>
        <w:rPr>
          <w:rFonts w:cs="Arial"/>
          <w:sz w:val="16"/>
          <w:szCs w:val="16"/>
          <w:lang w:val="es-ES"/>
        </w:rPr>
      </w:pPr>
    </w:p>
    <w:p w:rsidR="0093245D" w:rsidRPr="00E836FB" w:rsidRDefault="00E01EA0" w:rsidP="002B4008">
      <w:pPr>
        <w:jc w:val="both"/>
        <w:rPr>
          <w:rFonts w:cs="Arial"/>
          <w:lang w:val="es-ES"/>
        </w:rPr>
      </w:pPr>
      <w:r w:rsidRPr="00E836FB">
        <w:rPr>
          <w:rFonts w:cs="Arial"/>
          <w:b/>
          <w:lang w:val="es-ES"/>
        </w:rPr>
        <w:t>1 de diciembre de 2011:</w:t>
      </w:r>
      <w:r w:rsidRPr="00E836FB">
        <w:rPr>
          <w:rFonts w:cs="Arial"/>
          <w:lang w:val="es-ES"/>
        </w:rPr>
        <w:tab/>
      </w:r>
      <w:r w:rsidR="00E16AF0" w:rsidRPr="00E836FB">
        <w:rPr>
          <w:rFonts w:cs="Arial"/>
          <w:lang w:val="es-ES"/>
        </w:rPr>
        <w:tab/>
      </w:r>
      <w:r w:rsidRPr="00E836FB">
        <w:rPr>
          <w:rFonts w:cs="Arial"/>
          <w:lang w:val="es-ES"/>
        </w:rPr>
        <w:t>Viaje a Alemania para la fase presencial</w:t>
      </w:r>
    </w:p>
    <w:p w:rsidR="0093245D" w:rsidRPr="00E836FB" w:rsidRDefault="0093245D" w:rsidP="002B4008">
      <w:pPr>
        <w:jc w:val="both"/>
        <w:rPr>
          <w:rFonts w:cs="Arial"/>
          <w:sz w:val="16"/>
          <w:szCs w:val="16"/>
          <w:lang w:val="es-ES"/>
        </w:rPr>
      </w:pPr>
    </w:p>
    <w:p w:rsidR="00E16AF0" w:rsidRPr="00C10E4B" w:rsidRDefault="00E01EA0" w:rsidP="002B4008">
      <w:pPr>
        <w:jc w:val="both"/>
        <w:rPr>
          <w:rFonts w:cs="Arial"/>
          <w:b/>
          <w:lang w:val="es-ES"/>
        </w:rPr>
      </w:pPr>
      <w:r w:rsidRPr="003E2FFF">
        <w:rPr>
          <w:rFonts w:cs="Arial"/>
          <w:lang w:val="es-ES"/>
        </w:rPr>
        <w:t>Diciembre de 2011</w:t>
      </w:r>
      <w:r w:rsidR="00E16AF0" w:rsidRPr="00E836FB">
        <w:rPr>
          <w:rFonts w:cs="Arial"/>
          <w:b/>
          <w:lang w:val="es-ES"/>
        </w:rPr>
        <w:tab/>
      </w:r>
      <w:r w:rsidR="00E16AF0" w:rsidRPr="00E836FB">
        <w:rPr>
          <w:rFonts w:cs="Arial"/>
          <w:b/>
          <w:lang w:val="es-ES"/>
        </w:rPr>
        <w:tab/>
      </w:r>
      <w:r w:rsidR="00E16AF0" w:rsidRPr="00E836FB">
        <w:rPr>
          <w:rFonts w:cs="Arial"/>
          <w:b/>
          <w:lang w:val="es-ES"/>
        </w:rPr>
        <w:tab/>
      </w:r>
      <w:r w:rsidR="00E16AF0" w:rsidRPr="00C10E4B">
        <w:rPr>
          <w:rFonts w:cs="Arial"/>
          <w:lang w:val="es-ES"/>
        </w:rPr>
        <w:t>Curso intensivo idiomático alemán</w:t>
      </w:r>
    </w:p>
    <w:p w:rsidR="0093245D" w:rsidRPr="003E2FFF" w:rsidRDefault="00E01EA0" w:rsidP="002B4008">
      <w:pPr>
        <w:jc w:val="both"/>
        <w:rPr>
          <w:rFonts w:cs="Arial"/>
          <w:sz w:val="24"/>
          <w:lang w:val="es-ES"/>
        </w:rPr>
      </w:pPr>
      <w:proofErr w:type="gramStart"/>
      <w:r w:rsidRPr="003E2FFF">
        <w:rPr>
          <w:rFonts w:cs="Arial"/>
          <w:lang w:val="es-ES"/>
        </w:rPr>
        <w:t>a</w:t>
      </w:r>
      <w:proofErr w:type="gramEnd"/>
      <w:r w:rsidRPr="003E2FFF">
        <w:rPr>
          <w:rFonts w:cs="Arial"/>
          <w:lang w:val="es-ES"/>
        </w:rPr>
        <w:t xml:space="preserve"> Marzo de 2012: </w:t>
      </w:r>
      <w:r w:rsidRPr="003E2FFF">
        <w:rPr>
          <w:rFonts w:cs="Arial"/>
          <w:lang w:val="es-ES"/>
        </w:rPr>
        <w:tab/>
      </w:r>
    </w:p>
    <w:p w:rsidR="00E01EA0" w:rsidRPr="00E836FB" w:rsidRDefault="00E01EA0" w:rsidP="002B4008">
      <w:pPr>
        <w:jc w:val="both"/>
        <w:rPr>
          <w:rFonts w:cs="Arial"/>
          <w:sz w:val="16"/>
          <w:szCs w:val="16"/>
          <w:lang w:val="es-ES"/>
        </w:rPr>
      </w:pPr>
    </w:p>
    <w:p w:rsidR="00E01EA0" w:rsidRPr="00C10E4B" w:rsidRDefault="00E01EA0" w:rsidP="002B4008">
      <w:pPr>
        <w:jc w:val="both"/>
        <w:rPr>
          <w:rFonts w:cs="Arial"/>
          <w:lang w:val="es-ES"/>
        </w:rPr>
      </w:pPr>
      <w:r w:rsidRPr="003E2FFF">
        <w:rPr>
          <w:rFonts w:cs="Arial"/>
          <w:sz w:val="24"/>
          <w:lang w:val="es-ES"/>
        </w:rPr>
        <w:t xml:space="preserve">Abril – mitad de </w:t>
      </w:r>
      <w:r w:rsidR="00E16AF0" w:rsidRPr="003E2FFF">
        <w:rPr>
          <w:rFonts w:cs="Arial"/>
          <w:sz w:val="24"/>
          <w:lang w:val="es-ES"/>
        </w:rPr>
        <w:t>Junio</w:t>
      </w:r>
      <w:r w:rsidR="00E16AF0" w:rsidRPr="00E836FB">
        <w:rPr>
          <w:rFonts w:cs="Arial"/>
          <w:b/>
          <w:sz w:val="24"/>
          <w:lang w:val="es-ES"/>
        </w:rPr>
        <w:t xml:space="preserve"> </w:t>
      </w:r>
      <w:r w:rsidR="00E16AF0" w:rsidRPr="00E836FB">
        <w:rPr>
          <w:rFonts w:cs="Arial"/>
          <w:b/>
          <w:sz w:val="24"/>
          <w:lang w:val="es-ES"/>
        </w:rPr>
        <w:tab/>
      </w:r>
      <w:r w:rsidR="00E16AF0" w:rsidRPr="00E836FB">
        <w:rPr>
          <w:rFonts w:cs="Arial"/>
          <w:b/>
          <w:sz w:val="24"/>
          <w:lang w:val="es-ES"/>
        </w:rPr>
        <w:tab/>
      </w:r>
      <w:r w:rsidR="00E16AF0" w:rsidRPr="00C10E4B">
        <w:rPr>
          <w:rFonts w:cs="Arial"/>
          <w:lang w:val="es-ES"/>
        </w:rPr>
        <w:t>Seminarios de gestión (módulos I y II), Formación de</w:t>
      </w:r>
      <w:r w:rsidR="00E16AF0" w:rsidRPr="00C10E4B">
        <w:rPr>
          <w:rFonts w:cs="Arial"/>
          <w:b/>
          <w:lang w:val="es-ES"/>
        </w:rPr>
        <w:t xml:space="preserve"> </w:t>
      </w:r>
      <w:r w:rsidR="00E16AF0" w:rsidRPr="003E2FFF">
        <w:rPr>
          <w:rFonts w:cs="Arial"/>
          <w:sz w:val="24"/>
          <w:lang w:val="es-ES"/>
        </w:rPr>
        <w:t>2012</w:t>
      </w:r>
      <w:r w:rsidR="00E16AF0" w:rsidRPr="00E836FB">
        <w:rPr>
          <w:rFonts w:cs="Arial"/>
          <w:sz w:val="24"/>
          <w:lang w:val="es-ES"/>
        </w:rPr>
        <w:tab/>
      </w:r>
      <w:r w:rsidR="00E16AF0" w:rsidRPr="00E836FB">
        <w:rPr>
          <w:rFonts w:cs="Arial"/>
          <w:sz w:val="24"/>
          <w:lang w:val="es-ES"/>
        </w:rPr>
        <w:tab/>
      </w:r>
      <w:r w:rsidR="00E16AF0" w:rsidRPr="00E836FB">
        <w:rPr>
          <w:rFonts w:cs="Arial"/>
          <w:sz w:val="24"/>
          <w:lang w:val="es-ES"/>
        </w:rPr>
        <w:tab/>
      </w:r>
      <w:r w:rsidR="00E16AF0" w:rsidRPr="00E836FB">
        <w:rPr>
          <w:rFonts w:cs="Arial"/>
          <w:sz w:val="24"/>
          <w:lang w:val="es-ES"/>
        </w:rPr>
        <w:tab/>
      </w:r>
      <w:r w:rsidR="00C10E4B">
        <w:rPr>
          <w:rFonts w:cs="Arial"/>
          <w:sz w:val="24"/>
          <w:lang w:val="es-ES"/>
        </w:rPr>
        <w:tab/>
      </w:r>
      <w:r w:rsidR="00E16AF0" w:rsidRPr="00C10E4B">
        <w:rPr>
          <w:rFonts w:cs="Arial"/>
          <w:lang w:val="es-ES"/>
        </w:rPr>
        <w:t>teórica (primer parte</w:t>
      </w:r>
    </w:p>
    <w:p w:rsidR="00E01EA0" w:rsidRPr="00E836FB" w:rsidRDefault="00E01EA0" w:rsidP="002B4008">
      <w:pPr>
        <w:jc w:val="both"/>
        <w:rPr>
          <w:rFonts w:cs="Arial"/>
          <w:sz w:val="16"/>
          <w:szCs w:val="16"/>
          <w:lang w:val="es-ES"/>
        </w:rPr>
      </w:pPr>
    </w:p>
    <w:p w:rsidR="00E01EA0" w:rsidRPr="00C10E4B" w:rsidRDefault="00E16AF0" w:rsidP="002B4008">
      <w:pPr>
        <w:jc w:val="both"/>
        <w:rPr>
          <w:rFonts w:cs="Arial"/>
          <w:lang w:val="es-ES"/>
        </w:rPr>
      </w:pPr>
      <w:r w:rsidRPr="003E2FFF">
        <w:rPr>
          <w:rFonts w:cs="Arial"/>
          <w:sz w:val="24"/>
          <w:lang w:val="es-ES"/>
        </w:rPr>
        <w:t>Mitad de junio – mitad de</w:t>
      </w:r>
      <w:r w:rsidRPr="00E836FB">
        <w:rPr>
          <w:rFonts w:cs="Arial"/>
          <w:sz w:val="24"/>
          <w:lang w:val="es-ES"/>
        </w:rPr>
        <w:tab/>
      </w:r>
      <w:r w:rsidR="003E2FFF">
        <w:rPr>
          <w:rFonts w:cs="Arial"/>
          <w:sz w:val="24"/>
          <w:lang w:val="es-ES"/>
        </w:rPr>
        <w:tab/>
      </w:r>
      <w:r w:rsidRPr="00C10E4B">
        <w:rPr>
          <w:rFonts w:cs="Arial"/>
          <w:lang w:val="es-ES"/>
        </w:rPr>
        <w:t>Pasantías</w:t>
      </w:r>
    </w:p>
    <w:p w:rsidR="00E01EA0" w:rsidRPr="003E2FFF" w:rsidRDefault="00E16AF0" w:rsidP="002B4008">
      <w:pPr>
        <w:jc w:val="both"/>
        <w:rPr>
          <w:rFonts w:cs="Arial"/>
          <w:sz w:val="24"/>
          <w:lang w:val="es-ES"/>
        </w:rPr>
      </w:pPr>
      <w:r w:rsidRPr="003E2FFF">
        <w:rPr>
          <w:rFonts w:cs="Arial"/>
          <w:sz w:val="24"/>
          <w:lang w:val="es-ES"/>
        </w:rPr>
        <w:t>Octubre de 2012</w:t>
      </w:r>
    </w:p>
    <w:p w:rsidR="00E16AF0" w:rsidRPr="00E836FB" w:rsidRDefault="00E16AF0" w:rsidP="002B4008">
      <w:pPr>
        <w:jc w:val="both"/>
        <w:rPr>
          <w:rFonts w:cs="Arial"/>
          <w:sz w:val="16"/>
          <w:szCs w:val="16"/>
          <w:lang w:val="es-ES"/>
        </w:rPr>
      </w:pPr>
    </w:p>
    <w:p w:rsidR="00E16AF0" w:rsidRPr="00C10E4B" w:rsidRDefault="00E16AF0" w:rsidP="002B4008">
      <w:pPr>
        <w:jc w:val="both"/>
        <w:rPr>
          <w:rFonts w:cs="Arial"/>
          <w:lang w:val="es-ES"/>
        </w:rPr>
      </w:pPr>
      <w:r w:rsidRPr="003E2FFF">
        <w:rPr>
          <w:rFonts w:cs="Arial"/>
          <w:sz w:val="24"/>
          <w:lang w:val="es-ES"/>
        </w:rPr>
        <w:t>Mitad de Octubre</w:t>
      </w:r>
      <w:r w:rsidRPr="00E836FB">
        <w:rPr>
          <w:rFonts w:cs="Arial"/>
          <w:b/>
          <w:sz w:val="24"/>
          <w:lang w:val="es-ES"/>
        </w:rPr>
        <w:t xml:space="preserve"> -</w:t>
      </w:r>
      <w:r w:rsidRPr="00E836FB">
        <w:rPr>
          <w:rFonts w:cs="Arial"/>
          <w:b/>
          <w:sz w:val="24"/>
          <w:lang w:val="es-ES"/>
        </w:rPr>
        <w:tab/>
      </w:r>
      <w:r w:rsidRPr="00E836FB">
        <w:rPr>
          <w:rFonts w:cs="Arial"/>
          <w:b/>
          <w:sz w:val="24"/>
          <w:lang w:val="es-ES"/>
        </w:rPr>
        <w:tab/>
      </w:r>
      <w:r w:rsidRPr="00E836FB">
        <w:rPr>
          <w:rFonts w:cs="Arial"/>
          <w:b/>
          <w:sz w:val="24"/>
          <w:lang w:val="es-ES"/>
        </w:rPr>
        <w:tab/>
      </w:r>
      <w:r w:rsidRPr="00C10E4B">
        <w:rPr>
          <w:rFonts w:cs="Arial"/>
          <w:lang w:val="es-ES"/>
        </w:rPr>
        <w:t>Formación teórica (segunda parte) y módulo final</w:t>
      </w:r>
    </w:p>
    <w:p w:rsidR="00E01EA0" w:rsidRPr="003E2FFF" w:rsidRDefault="00E16AF0" w:rsidP="002B4008">
      <w:pPr>
        <w:jc w:val="both"/>
        <w:rPr>
          <w:rFonts w:cs="Arial"/>
          <w:lang w:val="es-ES"/>
        </w:rPr>
      </w:pPr>
      <w:r w:rsidRPr="003E2FFF">
        <w:rPr>
          <w:rFonts w:cs="Arial"/>
          <w:lang w:val="es-ES"/>
        </w:rPr>
        <w:t>Noviembre de 2012</w:t>
      </w:r>
    </w:p>
    <w:p w:rsidR="00E16AF0" w:rsidRPr="00E836FB" w:rsidRDefault="00E16AF0" w:rsidP="002B4008">
      <w:pPr>
        <w:jc w:val="both"/>
        <w:rPr>
          <w:rFonts w:cs="Arial"/>
          <w:b/>
          <w:lang w:val="es-ES"/>
        </w:rPr>
      </w:pPr>
    </w:p>
    <w:p w:rsidR="00E16AF0" w:rsidRPr="00E836FB" w:rsidRDefault="00E16AF0" w:rsidP="002B4008">
      <w:pPr>
        <w:jc w:val="both"/>
        <w:rPr>
          <w:rFonts w:cs="Arial"/>
          <w:b/>
          <w:lang w:val="es-ES"/>
        </w:rPr>
      </w:pPr>
      <w:r w:rsidRPr="003E2FFF">
        <w:rPr>
          <w:rFonts w:cs="Arial"/>
          <w:lang w:val="es-ES"/>
        </w:rPr>
        <w:t>Diciembre de 2012 –</w:t>
      </w:r>
      <w:r w:rsidRPr="003E2FFF">
        <w:rPr>
          <w:rFonts w:cs="Arial"/>
          <w:lang w:val="es-ES"/>
        </w:rPr>
        <w:tab/>
      </w:r>
      <w:r w:rsidRPr="00E836FB">
        <w:rPr>
          <w:rFonts w:cs="Arial"/>
          <w:b/>
          <w:lang w:val="es-ES"/>
        </w:rPr>
        <w:tab/>
      </w:r>
      <w:r w:rsidRPr="00E836FB">
        <w:rPr>
          <w:rFonts w:cs="Arial"/>
          <w:b/>
          <w:lang w:val="es-ES"/>
        </w:rPr>
        <w:tab/>
      </w:r>
      <w:r w:rsidRPr="00E836FB">
        <w:rPr>
          <w:rFonts w:cs="Arial"/>
          <w:lang w:val="es-ES"/>
        </w:rPr>
        <w:t>Fase de transferencia en los países de origen</w:t>
      </w:r>
    </w:p>
    <w:p w:rsidR="00E16AF0" w:rsidRPr="003E2FFF" w:rsidRDefault="00E16AF0" w:rsidP="002B4008">
      <w:pPr>
        <w:jc w:val="both"/>
        <w:rPr>
          <w:rFonts w:cs="Arial"/>
          <w:lang w:val="es-ES"/>
        </w:rPr>
      </w:pPr>
      <w:r w:rsidRPr="003E2FFF">
        <w:rPr>
          <w:rFonts w:cs="Arial"/>
          <w:lang w:val="es-ES"/>
        </w:rPr>
        <w:t>Mayo de 2013</w:t>
      </w:r>
    </w:p>
    <w:p w:rsidR="00E16AF0" w:rsidRPr="00E836FB" w:rsidRDefault="00E16AF0" w:rsidP="002B4008">
      <w:pPr>
        <w:jc w:val="both"/>
        <w:rPr>
          <w:rFonts w:cs="Arial"/>
          <w:b/>
          <w:lang w:val="es-ES"/>
        </w:rPr>
      </w:pPr>
    </w:p>
    <w:p w:rsidR="00E16AF0" w:rsidRPr="00E836FB" w:rsidRDefault="00E16AF0" w:rsidP="002B4008">
      <w:pPr>
        <w:jc w:val="both"/>
        <w:rPr>
          <w:rFonts w:cs="Arial"/>
          <w:b/>
          <w:lang w:val="es-ES"/>
        </w:rPr>
      </w:pPr>
    </w:p>
    <w:p w:rsidR="002B4008" w:rsidRPr="00C10E4B" w:rsidRDefault="005E23E5" w:rsidP="002B4008">
      <w:pPr>
        <w:jc w:val="both"/>
        <w:rPr>
          <w:rFonts w:cs="Arial"/>
          <w:b/>
          <w:color w:val="FF0000"/>
          <w:sz w:val="24"/>
          <w:szCs w:val="24"/>
          <w:lang w:val="es-ES"/>
        </w:rPr>
      </w:pPr>
      <w:r w:rsidRPr="00C10E4B">
        <w:rPr>
          <w:rFonts w:cs="Arial"/>
          <w:b/>
          <w:color w:val="FF0000"/>
          <w:sz w:val="24"/>
          <w:szCs w:val="24"/>
          <w:lang w:val="es-ES"/>
        </w:rPr>
        <w:t>La GIZ brevemente</w:t>
      </w:r>
    </w:p>
    <w:p w:rsidR="005E23E5" w:rsidRPr="00C10E4B" w:rsidRDefault="005E23E5" w:rsidP="002B4008">
      <w:pPr>
        <w:jc w:val="both"/>
        <w:rPr>
          <w:rFonts w:cs="Arial"/>
          <w:b/>
          <w:color w:val="FF0000"/>
          <w:sz w:val="24"/>
          <w:szCs w:val="24"/>
          <w:lang w:val="es-ES"/>
        </w:rPr>
      </w:pPr>
    </w:p>
    <w:p w:rsidR="00910593" w:rsidRPr="00E836FB" w:rsidRDefault="00910593" w:rsidP="00F40013">
      <w:pPr>
        <w:jc w:val="both"/>
        <w:rPr>
          <w:rFonts w:cs="Arial"/>
          <w:lang w:val="es-ES"/>
        </w:rPr>
      </w:pPr>
      <w:r w:rsidRPr="00E836FB">
        <w:rPr>
          <w:rFonts w:cs="Arial"/>
          <w:lang w:val="es-ES"/>
        </w:rPr>
        <w:t xml:space="preserve">La eficiencia, la eficacia y la orientación a las necesidades de nuestras contrapartes son la base de nuestra actuación para apoyar a las personas y las sociedades en los países en </w:t>
      </w:r>
      <w:r w:rsidRPr="00E836FB">
        <w:rPr>
          <w:rFonts w:cs="Arial"/>
          <w:lang w:val="es-ES"/>
        </w:rPr>
        <w:lastRenderedPageBreak/>
        <w:t xml:space="preserve">desarrollo, en transición e industrializados a diseñar sus propias perspectivas de futuro y a mejorar sus condiciones de vida. Este es el compromiso de la </w:t>
      </w:r>
      <w:r w:rsidRPr="00E836FB">
        <w:rPr>
          <w:rFonts w:cs="Arial"/>
          <w:i/>
          <w:lang w:val="es-ES"/>
        </w:rPr>
        <w:t xml:space="preserve">Deutsche </w:t>
      </w:r>
      <w:proofErr w:type="spellStart"/>
      <w:r w:rsidRPr="00E836FB">
        <w:rPr>
          <w:rFonts w:cs="Arial"/>
          <w:i/>
          <w:lang w:val="es-ES"/>
        </w:rPr>
        <w:t>Gesellschaft</w:t>
      </w:r>
      <w:proofErr w:type="spellEnd"/>
      <w:r w:rsidRPr="00E836FB">
        <w:rPr>
          <w:rFonts w:cs="Arial"/>
          <w:i/>
          <w:lang w:val="es-ES"/>
        </w:rPr>
        <w:t xml:space="preserve"> </w:t>
      </w:r>
      <w:proofErr w:type="spellStart"/>
      <w:r w:rsidRPr="00E836FB">
        <w:rPr>
          <w:rFonts w:cs="Arial"/>
          <w:i/>
          <w:lang w:val="es-ES"/>
        </w:rPr>
        <w:t>für</w:t>
      </w:r>
      <w:proofErr w:type="spellEnd"/>
      <w:r w:rsidRPr="00E836FB">
        <w:rPr>
          <w:rFonts w:cs="Arial"/>
          <w:i/>
          <w:lang w:val="es-ES"/>
        </w:rPr>
        <w:t xml:space="preserve"> </w:t>
      </w:r>
      <w:proofErr w:type="spellStart"/>
      <w:r w:rsidRPr="00E836FB">
        <w:rPr>
          <w:rFonts w:cs="Arial"/>
          <w:i/>
          <w:lang w:val="es-ES"/>
        </w:rPr>
        <w:t>I</w:t>
      </w:r>
      <w:r w:rsidRPr="00E836FB">
        <w:rPr>
          <w:rFonts w:cs="Arial"/>
          <w:i/>
          <w:lang w:val="es-ES"/>
        </w:rPr>
        <w:t>n</w:t>
      </w:r>
      <w:r w:rsidRPr="00E836FB">
        <w:rPr>
          <w:rFonts w:cs="Arial"/>
          <w:i/>
          <w:lang w:val="es-ES"/>
        </w:rPr>
        <w:t>ternationale</w:t>
      </w:r>
      <w:proofErr w:type="spellEnd"/>
      <w:r w:rsidRPr="00E836FB">
        <w:rPr>
          <w:rFonts w:cs="Arial"/>
          <w:i/>
          <w:lang w:val="es-ES"/>
        </w:rPr>
        <w:t xml:space="preserve"> </w:t>
      </w:r>
      <w:proofErr w:type="spellStart"/>
      <w:r w:rsidRPr="00E836FB">
        <w:rPr>
          <w:rFonts w:cs="Arial"/>
          <w:i/>
          <w:lang w:val="es-ES"/>
        </w:rPr>
        <w:t>Zusammenarbeit</w:t>
      </w:r>
      <w:proofErr w:type="spellEnd"/>
      <w:r w:rsidRPr="00E836FB">
        <w:rPr>
          <w:rFonts w:cs="Arial"/>
          <w:i/>
          <w:lang w:val="es-ES"/>
        </w:rPr>
        <w:t xml:space="preserve"> (GIZ) </w:t>
      </w:r>
      <w:proofErr w:type="spellStart"/>
      <w:r w:rsidRPr="00E836FB">
        <w:rPr>
          <w:rFonts w:cs="Arial"/>
          <w:i/>
          <w:lang w:val="es-ES"/>
        </w:rPr>
        <w:t>GmbH</w:t>
      </w:r>
      <w:r w:rsidRPr="00E836FB">
        <w:rPr>
          <w:rFonts w:cs="Arial"/>
          <w:lang w:val="es-ES"/>
        </w:rPr>
        <w:t>.</w:t>
      </w:r>
      <w:proofErr w:type="spellEnd"/>
      <w:r w:rsidRPr="00E836FB">
        <w:rPr>
          <w:rFonts w:cs="Arial"/>
          <w:lang w:val="es-ES"/>
        </w:rPr>
        <w:t xml:space="preserve"> Desde el 1 de enero de 2011, nuestra empresa concentra la competencia y la larga experiencia del </w:t>
      </w:r>
      <w:proofErr w:type="spellStart"/>
      <w:r w:rsidRPr="00E836FB">
        <w:rPr>
          <w:rFonts w:cs="Arial"/>
          <w:i/>
          <w:lang w:val="es-ES"/>
        </w:rPr>
        <w:t>Deutscher</w:t>
      </w:r>
      <w:proofErr w:type="spellEnd"/>
      <w:r w:rsidRPr="00E836FB">
        <w:rPr>
          <w:rFonts w:cs="Arial"/>
          <w:i/>
          <w:lang w:val="es-ES"/>
        </w:rPr>
        <w:t xml:space="preserve"> </w:t>
      </w:r>
      <w:proofErr w:type="spellStart"/>
      <w:r w:rsidRPr="00E836FB">
        <w:rPr>
          <w:rFonts w:cs="Arial"/>
          <w:i/>
          <w:lang w:val="es-ES"/>
        </w:rPr>
        <w:t>Entwicklungsdienst</w:t>
      </w:r>
      <w:proofErr w:type="spellEnd"/>
      <w:r w:rsidRPr="00E836FB">
        <w:rPr>
          <w:rFonts w:cs="Arial"/>
          <w:i/>
          <w:lang w:val="es-ES"/>
        </w:rPr>
        <w:t xml:space="preserve"> (DED) </w:t>
      </w:r>
      <w:proofErr w:type="spellStart"/>
      <w:r w:rsidRPr="00E836FB">
        <w:rPr>
          <w:rFonts w:cs="Arial"/>
          <w:i/>
          <w:lang w:val="es-ES"/>
        </w:rPr>
        <w:t>gGmbH</w:t>
      </w:r>
      <w:proofErr w:type="spellEnd"/>
      <w:r w:rsidRPr="00E836FB">
        <w:rPr>
          <w:rFonts w:cs="Arial"/>
          <w:lang w:val="es-ES"/>
        </w:rPr>
        <w:t xml:space="preserve"> (Servicio Alemán de Cooperación Social-Técnica), de la </w:t>
      </w:r>
      <w:r w:rsidRPr="00E836FB">
        <w:rPr>
          <w:rFonts w:cs="Arial"/>
          <w:i/>
          <w:lang w:val="es-ES"/>
        </w:rPr>
        <w:t xml:space="preserve">Deutsche </w:t>
      </w:r>
      <w:proofErr w:type="spellStart"/>
      <w:r w:rsidRPr="00E836FB">
        <w:rPr>
          <w:rFonts w:cs="Arial"/>
          <w:i/>
          <w:lang w:val="es-ES"/>
        </w:rPr>
        <w:t>Gesellschaft</w:t>
      </w:r>
      <w:proofErr w:type="spellEnd"/>
      <w:r w:rsidRPr="00E836FB">
        <w:rPr>
          <w:rFonts w:cs="Arial"/>
          <w:i/>
          <w:lang w:val="es-ES"/>
        </w:rPr>
        <w:t xml:space="preserve"> </w:t>
      </w:r>
      <w:proofErr w:type="spellStart"/>
      <w:r w:rsidRPr="00E836FB">
        <w:rPr>
          <w:rFonts w:cs="Arial"/>
          <w:i/>
          <w:lang w:val="es-ES"/>
        </w:rPr>
        <w:t>für</w:t>
      </w:r>
      <w:proofErr w:type="spellEnd"/>
      <w:r w:rsidRPr="00E836FB">
        <w:rPr>
          <w:rFonts w:cs="Arial"/>
          <w:i/>
          <w:lang w:val="es-ES"/>
        </w:rPr>
        <w:t xml:space="preserve"> </w:t>
      </w:r>
      <w:proofErr w:type="spellStart"/>
      <w:r w:rsidRPr="00E836FB">
        <w:rPr>
          <w:rFonts w:cs="Arial"/>
          <w:i/>
          <w:lang w:val="es-ES"/>
        </w:rPr>
        <w:t>Technische</w:t>
      </w:r>
      <w:proofErr w:type="spellEnd"/>
      <w:r w:rsidRPr="00E836FB">
        <w:rPr>
          <w:rFonts w:cs="Arial"/>
          <w:i/>
          <w:lang w:val="es-ES"/>
        </w:rPr>
        <w:t xml:space="preserve"> </w:t>
      </w:r>
      <w:proofErr w:type="spellStart"/>
      <w:r w:rsidRPr="00E836FB">
        <w:rPr>
          <w:rFonts w:cs="Arial"/>
          <w:i/>
          <w:lang w:val="es-ES"/>
        </w:rPr>
        <w:t>Zusammenarbeit</w:t>
      </w:r>
      <w:proofErr w:type="spellEnd"/>
      <w:r w:rsidRPr="00E836FB">
        <w:rPr>
          <w:rFonts w:cs="Arial"/>
          <w:i/>
          <w:lang w:val="es-ES"/>
        </w:rPr>
        <w:t xml:space="preserve"> (GTZ) </w:t>
      </w:r>
      <w:proofErr w:type="spellStart"/>
      <w:r w:rsidRPr="00E836FB">
        <w:rPr>
          <w:rFonts w:cs="Arial"/>
          <w:i/>
          <w:lang w:val="es-ES"/>
        </w:rPr>
        <w:t>GmbH</w:t>
      </w:r>
      <w:proofErr w:type="spellEnd"/>
      <w:r w:rsidRPr="00E836FB">
        <w:rPr>
          <w:rFonts w:cs="Arial"/>
          <w:lang w:val="es-ES"/>
        </w:rPr>
        <w:t xml:space="preserve"> (Cooperación técnica alemana) e </w:t>
      </w:r>
      <w:proofErr w:type="spellStart"/>
      <w:r w:rsidRPr="00E836FB">
        <w:rPr>
          <w:rFonts w:cs="Arial"/>
          <w:i/>
          <w:lang w:val="es-ES"/>
        </w:rPr>
        <w:t>InWEnt</w:t>
      </w:r>
      <w:proofErr w:type="spellEnd"/>
      <w:r w:rsidRPr="00E836FB">
        <w:rPr>
          <w:rFonts w:cs="Arial"/>
          <w:i/>
          <w:lang w:val="es-ES"/>
        </w:rPr>
        <w:t xml:space="preserve"> - </w:t>
      </w:r>
      <w:proofErr w:type="spellStart"/>
      <w:r w:rsidRPr="00E836FB">
        <w:rPr>
          <w:rFonts w:cs="Arial"/>
          <w:i/>
          <w:lang w:val="es-ES"/>
        </w:rPr>
        <w:t>Inte</w:t>
      </w:r>
      <w:r w:rsidRPr="00E836FB">
        <w:rPr>
          <w:rFonts w:cs="Arial"/>
          <w:i/>
          <w:lang w:val="es-ES"/>
        </w:rPr>
        <w:t>r</w:t>
      </w:r>
      <w:r w:rsidRPr="00E836FB">
        <w:rPr>
          <w:rFonts w:cs="Arial"/>
          <w:i/>
          <w:lang w:val="es-ES"/>
        </w:rPr>
        <w:t>nationale</w:t>
      </w:r>
      <w:proofErr w:type="spellEnd"/>
      <w:r w:rsidRPr="00E836FB">
        <w:rPr>
          <w:rFonts w:cs="Arial"/>
          <w:i/>
          <w:lang w:val="es-ES"/>
        </w:rPr>
        <w:t xml:space="preserve"> </w:t>
      </w:r>
      <w:proofErr w:type="spellStart"/>
      <w:r w:rsidRPr="00E836FB">
        <w:rPr>
          <w:rFonts w:cs="Arial"/>
          <w:i/>
          <w:lang w:val="es-ES"/>
        </w:rPr>
        <w:t>Weiterbildung</w:t>
      </w:r>
      <w:proofErr w:type="spellEnd"/>
      <w:r w:rsidRPr="00E836FB">
        <w:rPr>
          <w:rFonts w:cs="Arial"/>
          <w:i/>
          <w:lang w:val="es-ES"/>
        </w:rPr>
        <w:t xml:space="preserve"> </w:t>
      </w:r>
      <w:proofErr w:type="spellStart"/>
      <w:r w:rsidRPr="00E836FB">
        <w:rPr>
          <w:rFonts w:cs="Arial"/>
          <w:i/>
          <w:lang w:val="es-ES"/>
        </w:rPr>
        <w:t>und</w:t>
      </w:r>
      <w:proofErr w:type="spellEnd"/>
      <w:r w:rsidRPr="00E836FB">
        <w:rPr>
          <w:rFonts w:cs="Arial"/>
          <w:i/>
          <w:lang w:val="es-ES"/>
        </w:rPr>
        <w:t xml:space="preserve"> </w:t>
      </w:r>
      <w:proofErr w:type="spellStart"/>
      <w:r w:rsidRPr="00E836FB">
        <w:rPr>
          <w:rFonts w:cs="Arial"/>
          <w:i/>
          <w:lang w:val="es-ES"/>
        </w:rPr>
        <w:t>Entwicklung</w:t>
      </w:r>
      <w:proofErr w:type="spellEnd"/>
      <w:r w:rsidRPr="00E836FB">
        <w:rPr>
          <w:rFonts w:cs="Arial"/>
          <w:i/>
          <w:lang w:val="es-ES"/>
        </w:rPr>
        <w:t xml:space="preserve"> </w:t>
      </w:r>
      <w:proofErr w:type="spellStart"/>
      <w:r w:rsidRPr="00E836FB">
        <w:rPr>
          <w:rFonts w:cs="Arial"/>
          <w:i/>
          <w:lang w:val="es-ES"/>
        </w:rPr>
        <w:t>gGmbH</w:t>
      </w:r>
      <w:proofErr w:type="spellEnd"/>
      <w:r w:rsidRPr="00E836FB">
        <w:rPr>
          <w:rFonts w:cs="Arial"/>
          <w:lang w:val="es-ES"/>
        </w:rPr>
        <w:t xml:space="preserve"> (Capacitación y desarrollo internacional). Como empresa federal, asistimos al Gobierno de la República Federal de Alemania a alca</w:t>
      </w:r>
      <w:r w:rsidRPr="00E836FB">
        <w:rPr>
          <w:rFonts w:cs="Arial"/>
          <w:lang w:val="es-ES"/>
        </w:rPr>
        <w:t>n</w:t>
      </w:r>
      <w:r w:rsidRPr="00E836FB">
        <w:rPr>
          <w:rFonts w:cs="Arial"/>
          <w:lang w:val="es-ES"/>
        </w:rPr>
        <w:t>zar sus objetivos en el ámbito de la cooperación internacional para el desarrol</w:t>
      </w:r>
      <w:r w:rsidR="0020118A" w:rsidRPr="00E836FB">
        <w:rPr>
          <w:rFonts w:cs="Arial"/>
          <w:lang w:val="es-ES"/>
        </w:rPr>
        <w:t>l</w:t>
      </w:r>
      <w:r w:rsidRPr="00E836FB">
        <w:rPr>
          <w:rFonts w:cs="Arial"/>
          <w:lang w:val="es-ES"/>
        </w:rPr>
        <w:t>o sostenible. Asimismo, actuamos a nivel mundial en el ámbito educativo internacional.</w:t>
      </w:r>
    </w:p>
    <w:p w:rsidR="00910593" w:rsidRPr="00E836FB" w:rsidRDefault="00910593" w:rsidP="00F40013">
      <w:pPr>
        <w:jc w:val="both"/>
        <w:rPr>
          <w:rFonts w:cs="Arial"/>
          <w:lang w:val="es-ES"/>
        </w:rPr>
      </w:pPr>
    </w:p>
    <w:p w:rsidR="00F40013" w:rsidRPr="00E836FB" w:rsidRDefault="005E23E5" w:rsidP="00F40013">
      <w:pPr>
        <w:jc w:val="both"/>
        <w:rPr>
          <w:rFonts w:cs="Arial"/>
          <w:lang w:val="es-ES"/>
        </w:rPr>
      </w:pPr>
      <w:r w:rsidRPr="00E836FB">
        <w:rPr>
          <w:rFonts w:cs="Arial"/>
          <w:lang w:val="es-ES"/>
        </w:rPr>
        <w:t xml:space="preserve">La GIZ opera en más de 130 países de todo el mundo. En Alemania está presente en casi todos los </w:t>
      </w:r>
      <w:proofErr w:type="spellStart"/>
      <w:r w:rsidRPr="00E836FB">
        <w:rPr>
          <w:rFonts w:cs="Arial"/>
          <w:i/>
          <w:lang w:val="es-ES"/>
        </w:rPr>
        <w:t>Länder</w:t>
      </w:r>
      <w:proofErr w:type="spellEnd"/>
      <w:r w:rsidRPr="00E836FB">
        <w:rPr>
          <w:rFonts w:cs="Arial"/>
          <w:lang w:val="es-ES"/>
        </w:rPr>
        <w:t xml:space="preserve"> y tiene su sede en Bonn y en </w:t>
      </w:r>
      <w:proofErr w:type="spellStart"/>
      <w:r w:rsidRPr="00E836FB">
        <w:rPr>
          <w:rFonts w:cs="Arial"/>
          <w:lang w:val="es-ES"/>
        </w:rPr>
        <w:t>Eschborn</w:t>
      </w:r>
      <w:proofErr w:type="spellEnd"/>
      <w:r w:rsidRPr="00E836FB">
        <w:rPr>
          <w:rFonts w:cs="Arial"/>
          <w:lang w:val="es-ES"/>
        </w:rPr>
        <w:t>.</w:t>
      </w:r>
      <w:r w:rsidR="00F40013" w:rsidRPr="00E836FB">
        <w:rPr>
          <w:rFonts w:cs="Arial"/>
          <w:lang w:val="es-ES"/>
        </w:rPr>
        <w:t xml:space="preserve"> La empresa ocupa a unos 17.000 colaboradores y colaboradoras en todo el mundo, de los cuales 60% son miembros del pe</w:t>
      </w:r>
      <w:r w:rsidR="00F40013" w:rsidRPr="00E836FB">
        <w:rPr>
          <w:rFonts w:cs="Arial"/>
          <w:lang w:val="es-ES"/>
        </w:rPr>
        <w:t>r</w:t>
      </w:r>
      <w:r w:rsidR="00F40013" w:rsidRPr="00E836FB">
        <w:rPr>
          <w:rFonts w:cs="Arial"/>
          <w:lang w:val="es-ES"/>
        </w:rPr>
        <w:t xml:space="preserve">sonal nacional. A ellos se añaden aproximadamente 1.135 cooperantes, 750 mujeres y hombres trabajando como expertos integrados y 324 expertos y expertas de retorno, </w:t>
      </w:r>
      <w:r w:rsidR="00140808" w:rsidRPr="00E836FB">
        <w:rPr>
          <w:rFonts w:cs="Arial"/>
          <w:lang w:val="es-ES"/>
        </w:rPr>
        <w:t>700 expertos y expertas nacionales en organizaciones contraparte y 850 voluntarios y volunt</w:t>
      </w:r>
      <w:r w:rsidR="00140808" w:rsidRPr="00E836FB">
        <w:rPr>
          <w:rFonts w:cs="Arial"/>
          <w:lang w:val="es-ES"/>
        </w:rPr>
        <w:t>a</w:t>
      </w:r>
      <w:r w:rsidR="00140808" w:rsidRPr="00E836FB">
        <w:rPr>
          <w:rFonts w:cs="Arial"/>
          <w:lang w:val="es-ES"/>
        </w:rPr>
        <w:t xml:space="preserve">rias de </w:t>
      </w:r>
      <w:r w:rsidR="00140808" w:rsidRPr="00E836FB">
        <w:rPr>
          <w:rFonts w:cs="Arial"/>
          <w:i/>
          <w:lang w:val="es-ES"/>
        </w:rPr>
        <w:t>"</w:t>
      </w:r>
      <w:proofErr w:type="spellStart"/>
      <w:r w:rsidR="00140808" w:rsidRPr="00E836FB">
        <w:rPr>
          <w:rFonts w:cs="Arial"/>
          <w:i/>
          <w:lang w:val="es-ES"/>
        </w:rPr>
        <w:t>weltwärts</w:t>
      </w:r>
      <w:proofErr w:type="spellEnd"/>
      <w:r w:rsidR="00140808" w:rsidRPr="00E836FB">
        <w:rPr>
          <w:rFonts w:cs="Arial"/>
          <w:i/>
          <w:lang w:val="es-ES"/>
        </w:rPr>
        <w:t>"</w:t>
      </w:r>
      <w:r w:rsidR="00140808" w:rsidRPr="00E836FB">
        <w:rPr>
          <w:rFonts w:cs="Arial"/>
          <w:lang w:val="es-ES"/>
        </w:rPr>
        <w:t xml:space="preserve"> (programa de voluntariado "De cara al mundo"). Los datos económicos son aún más elocuentes: con una cifra de negocios cercana a los 1.900 millones de euros (cifra estimada a diciembre de 2010), puede decirse que la GIZ está perfectamente prepar</w:t>
      </w:r>
      <w:r w:rsidR="00140808" w:rsidRPr="00E836FB">
        <w:rPr>
          <w:rFonts w:cs="Arial"/>
          <w:lang w:val="es-ES"/>
        </w:rPr>
        <w:t>a</w:t>
      </w:r>
      <w:r w:rsidR="00140808" w:rsidRPr="00E836FB">
        <w:rPr>
          <w:rFonts w:cs="Arial"/>
          <w:lang w:val="es-ES"/>
        </w:rPr>
        <w:t>da para afrontar los retos del futuro.</w:t>
      </w:r>
    </w:p>
    <w:p w:rsidR="00F40013" w:rsidRPr="00E836FB" w:rsidRDefault="00F40013" w:rsidP="00F40013">
      <w:pPr>
        <w:jc w:val="both"/>
        <w:rPr>
          <w:rFonts w:cs="Arial"/>
          <w:lang w:val="es-ES"/>
        </w:rPr>
      </w:pPr>
    </w:p>
    <w:p w:rsidR="002B4008" w:rsidRPr="00E836FB" w:rsidRDefault="00140808" w:rsidP="002B4008">
      <w:pPr>
        <w:rPr>
          <w:rFonts w:cs="Arial"/>
          <w:bCs/>
          <w:lang w:eastAsia="de-DE"/>
        </w:rPr>
      </w:pPr>
      <w:r w:rsidRPr="00E836FB">
        <w:rPr>
          <w:rFonts w:cs="Arial"/>
          <w:bCs/>
          <w:lang w:eastAsia="de-DE"/>
        </w:rPr>
        <w:t>Deutsche Gesellschaft für Internationale Zusammenarbeit (GIZ) GmbH</w:t>
      </w:r>
    </w:p>
    <w:p w:rsidR="002B4008" w:rsidRPr="00E836FB" w:rsidRDefault="002B4008" w:rsidP="002B4008">
      <w:pPr>
        <w:rPr>
          <w:rFonts w:cs="Arial"/>
          <w:bCs/>
          <w:lang w:eastAsia="de-DE"/>
        </w:rPr>
      </w:pPr>
      <w:r w:rsidRPr="00E836FB">
        <w:rPr>
          <w:rFonts w:cs="Arial"/>
          <w:bCs/>
          <w:lang w:eastAsia="de-DE"/>
        </w:rPr>
        <w:t>Capacity Building International, Germany</w:t>
      </w:r>
    </w:p>
    <w:p w:rsidR="002B4008" w:rsidRPr="00E836FB" w:rsidRDefault="002B4008" w:rsidP="002B4008">
      <w:pPr>
        <w:rPr>
          <w:rFonts w:cs="Arial"/>
          <w:bCs/>
          <w:lang w:eastAsia="de-DE"/>
        </w:rPr>
      </w:pPr>
      <w:r w:rsidRPr="00E836FB">
        <w:rPr>
          <w:rFonts w:cs="Arial"/>
          <w:bCs/>
          <w:lang w:eastAsia="de-DE"/>
        </w:rPr>
        <w:t>Friedrich-Ebert-Allee 40</w:t>
      </w:r>
    </w:p>
    <w:p w:rsidR="002B4008" w:rsidRPr="00E836FB" w:rsidRDefault="002B4008" w:rsidP="002B4008">
      <w:pPr>
        <w:rPr>
          <w:rFonts w:cs="Arial"/>
          <w:bCs/>
          <w:lang w:eastAsia="de-DE"/>
        </w:rPr>
      </w:pPr>
      <w:r w:rsidRPr="00E836FB">
        <w:rPr>
          <w:rFonts w:cs="Arial"/>
          <w:bCs/>
          <w:lang w:eastAsia="de-DE"/>
        </w:rPr>
        <w:t>53113 Bonn, Alemania</w:t>
      </w:r>
    </w:p>
    <w:p w:rsidR="002B4008" w:rsidRPr="00E836FB" w:rsidRDefault="002B4008" w:rsidP="002B4008">
      <w:pPr>
        <w:rPr>
          <w:rFonts w:cs="Arial"/>
          <w:lang w:val="es-ES"/>
        </w:rPr>
      </w:pPr>
      <w:r w:rsidRPr="00E836FB">
        <w:rPr>
          <w:rFonts w:cs="Arial"/>
          <w:bCs/>
          <w:lang w:val="es-ES" w:eastAsia="de-DE"/>
        </w:rPr>
        <w:t xml:space="preserve">Teléfono: </w:t>
      </w:r>
      <w:r w:rsidRPr="00E836FB">
        <w:rPr>
          <w:rFonts w:cs="Arial"/>
          <w:lang w:val="es-ES"/>
        </w:rPr>
        <w:t>+49 228 4460-0</w:t>
      </w:r>
    </w:p>
    <w:p w:rsidR="002B4008" w:rsidRPr="00E836FB" w:rsidRDefault="002B4008" w:rsidP="002B4008">
      <w:pPr>
        <w:rPr>
          <w:rFonts w:cs="Arial"/>
          <w:lang w:val="es-ES"/>
        </w:rPr>
      </w:pPr>
      <w:r w:rsidRPr="00E836FB">
        <w:rPr>
          <w:rFonts w:cs="Arial"/>
          <w:bCs/>
          <w:lang w:val="es-ES" w:eastAsia="de-DE"/>
        </w:rPr>
        <w:t xml:space="preserve">Fax: </w:t>
      </w:r>
      <w:r w:rsidRPr="00E836FB">
        <w:rPr>
          <w:rFonts w:cs="Arial"/>
          <w:lang w:val="es-ES"/>
        </w:rPr>
        <w:t>+49 228 4460-1766</w:t>
      </w:r>
    </w:p>
    <w:p w:rsidR="002B4008" w:rsidRPr="00E836FB" w:rsidRDefault="002B4008" w:rsidP="002B4008">
      <w:pPr>
        <w:rPr>
          <w:rFonts w:cs="Arial"/>
          <w:lang w:val="es-ES"/>
        </w:rPr>
      </w:pPr>
      <w:r w:rsidRPr="00E836FB">
        <w:rPr>
          <w:rFonts w:cs="Arial"/>
          <w:lang w:val="es-ES"/>
        </w:rPr>
        <w:t>www.</w:t>
      </w:r>
      <w:r w:rsidR="00140808" w:rsidRPr="00E836FB">
        <w:rPr>
          <w:rFonts w:cs="Arial"/>
          <w:lang w:val="es-ES"/>
        </w:rPr>
        <w:t>giz.de</w:t>
      </w:r>
    </w:p>
    <w:p w:rsidR="002B4008" w:rsidRPr="00E836FB" w:rsidRDefault="002B4008" w:rsidP="002B4008">
      <w:pPr>
        <w:rPr>
          <w:rFonts w:cs="Arial"/>
          <w:lang w:val="es-ES"/>
        </w:rPr>
      </w:pPr>
    </w:p>
    <w:p w:rsidR="002B4008" w:rsidRPr="00E836FB" w:rsidRDefault="002B4008" w:rsidP="002B4008">
      <w:pPr>
        <w:jc w:val="both"/>
        <w:rPr>
          <w:rFonts w:cs="Arial"/>
          <w:bCs/>
        </w:rPr>
      </w:pPr>
    </w:p>
    <w:p w:rsidR="002B4008" w:rsidRPr="00E836FB" w:rsidRDefault="002B4008" w:rsidP="002B4008">
      <w:pPr>
        <w:shd w:val="clear" w:color="auto" w:fill="E0E0E0"/>
        <w:jc w:val="both"/>
        <w:rPr>
          <w:rFonts w:cs="Arial"/>
          <w:b/>
          <w:bCs/>
        </w:rPr>
      </w:pPr>
      <w:r w:rsidRPr="00E836FB">
        <w:rPr>
          <w:rFonts w:cs="Arial"/>
          <w:b/>
          <w:bCs/>
        </w:rPr>
        <w:t>Contacto</w:t>
      </w:r>
      <w:r w:rsidR="00140808" w:rsidRPr="00E836FB">
        <w:rPr>
          <w:rFonts w:cs="Arial"/>
          <w:b/>
          <w:bCs/>
        </w:rPr>
        <w:t xml:space="preserve"> y mayor información</w:t>
      </w:r>
    </w:p>
    <w:p w:rsidR="002B4008" w:rsidRPr="00E836FB" w:rsidRDefault="002B4008" w:rsidP="002B4008">
      <w:pPr>
        <w:shd w:val="clear" w:color="auto" w:fill="E0E0E0"/>
        <w:jc w:val="both"/>
        <w:rPr>
          <w:rFonts w:cs="Arial"/>
          <w:b/>
          <w:bCs/>
        </w:rPr>
      </w:pPr>
    </w:p>
    <w:p w:rsidR="002B4008" w:rsidRPr="00E836FB" w:rsidRDefault="00F40013" w:rsidP="002B4008">
      <w:pPr>
        <w:shd w:val="clear" w:color="auto" w:fill="E0E0E0"/>
        <w:rPr>
          <w:rFonts w:cs="Arial"/>
          <w:b/>
          <w:bCs/>
          <w:lang w:val="es-ES" w:eastAsia="de-DE"/>
        </w:rPr>
      </w:pPr>
      <w:proofErr w:type="spellStart"/>
      <w:r w:rsidRPr="00E836FB">
        <w:rPr>
          <w:rFonts w:cs="Arial"/>
          <w:b/>
          <w:bCs/>
          <w:lang w:val="es-ES" w:eastAsia="de-DE"/>
        </w:rPr>
        <w:t>Hartmut</w:t>
      </w:r>
      <w:proofErr w:type="spellEnd"/>
      <w:r w:rsidRPr="00E836FB">
        <w:rPr>
          <w:rFonts w:cs="Arial"/>
          <w:b/>
          <w:bCs/>
          <w:lang w:val="es-ES" w:eastAsia="de-DE"/>
        </w:rPr>
        <w:t xml:space="preserve"> </w:t>
      </w:r>
      <w:proofErr w:type="spellStart"/>
      <w:r w:rsidRPr="00E836FB">
        <w:rPr>
          <w:rFonts w:cs="Arial"/>
          <w:b/>
          <w:bCs/>
          <w:lang w:val="es-ES" w:eastAsia="de-DE"/>
        </w:rPr>
        <w:t>Gast</w:t>
      </w:r>
      <w:proofErr w:type="spellEnd"/>
    </w:p>
    <w:p w:rsidR="00F40013" w:rsidRPr="002323B0" w:rsidRDefault="00F40013" w:rsidP="002B4008">
      <w:pPr>
        <w:shd w:val="clear" w:color="auto" w:fill="E0E0E0"/>
        <w:rPr>
          <w:rFonts w:cs="Arial"/>
          <w:bCs/>
          <w:lang w:val="en-US" w:eastAsia="de-DE"/>
        </w:rPr>
      </w:pPr>
      <w:r w:rsidRPr="002323B0">
        <w:rPr>
          <w:rFonts w:cs="Arial"/>
          <w:bCs/>
          <w:lang w:val="en-US" w:eastAsia="de-DE"/>
        </w:rPr>
        <w:t>Deutsche Gesellschaft für Internationale Zusammenarbeit (GIZ) GmbH</w:t>
      </w:r>
    </w:p>
    <w:p w:rsidR="002B4008" w:rsidRPr="00E836FB" w:rsidRDefault="002B4008" w:rsidP="002B4008">
      <w:pPr>
        <w:shd w:val="clear" w:color="auto" w:fill="E0E0E0"/>
        <w:rPr>
          <w:rFonts w:cs="Arial"/>
          <w:lang w:val="es-ES"/>
        </w:rPr>
      </w:pPr>
      <w:proofErr w:type="spellStart"/>
      <w:r w:rsidRPr="00E836FB">
        <w:rPr>
          <w:rFonts w:cs="Arial"/>
          <w:lang w:val="es-ES"/>
        </w:rPr>
        <w:t>Div</w:t>
      </w:r>
      <w:proofErr w:type="spellEnd"/>
      <w:r w:rsidRPr="00E836FB">
        <w:rPr>
          <w:rFonts w:cs="Arial"/>
          <w:lang w:val="es-ES"/>
        </w:rPr>
        <w:t xml:space="preserve">. </w:t>
      </w:r>
      <w:r w:rsidR="00F40013" w:rsidRPr="00E836FB">
        <w:rPr>
          <w:rFonts w:cs="Arial"/>
          <w:lang w:val="es-ES"/>
        </w:rPr>
        <w:t>5</w:t>
      </w:r>
      <w:r w:rsidRPr="00E836FB">
        <w:rPr>
          <w:rFonts w:cs="Arial"/>
          <w:lang w:val="es-ES"/>
        </w:rPr>
        <w:t>.0</w:t>
      </w:r>
      <w:r w:rsidR="00F40013" w:rsidRPr="00E836FB">
        <w:rPr>
          <w:rFonts w:cs="Arial"/>
          <w:lang w:val="es-ES"/>
        </w:rPr>
        <w:t>1</w:t>
      </w:r>
      <w:r w:rsidRPr="00E836FB">
        <w:rPr>
          <w:rFonts w:cs="Arial"/>
          <w:lang w:val="es-ES"/>
        </w:rPr>
        <w:t xml:space="preserve"> </w:t>
      </w:r>
      <w:r w:rsidR="00F40013" w:rsidRPr="00E836FB">
        <w:rPr>
          <w:rFonts w:cs="Arial"/>
          <w:lang w:val="es-ES"/>
        </w:rPr>
        <w:t>–</w:t>
      </w:r>
      <w:r w:rsidRPr="00E836FB">
        <w:rPr>
          <w:rFonts w:cs="Arial"/>
          <w:lang w:val="es-ES"/>
        </w:rPr>
        <w:t xml:space="preserve"> </w:t>
      </w:r>
      <w:r w:rsidR="00F40013" w:rsidRPr="00E836FB">
        <w:rPr>
          <w:rFonts w:cs="Arial"/>
          <w:lang w:val="es-ES"/>
        </w:rPr>
        <w:t>Desarrollo Rural y Alimentación</w:t>
      </w:r>
    </w:p>
    <w:p w:rsidR="00F40013" w:rsidRPr="00E836FB" w:rsidRDefault="00F40013" w:rsidP="002B4008">
      <w:pPr>
        <w:shd w:val="clear" w:color="auto" w:fill="E0E0E0"/>
        <w:rPr>
          <w:rFonts w:cs="Arial"/>
          <w:lang w:val="es-ES"/>
        </w:rPr>
      </w:pPr>
      <w:proofErr w:type="spellStart"/>
      <w:r w:rsidRPr="00E836FB">
        <w:rPr>
          <w:rFonts w:cs="Arial"/>
          <w:lang w:val="es-ES"/>
        </w:rPr>
        <w:t>Wielinger</w:t>
      </w:r>
      <w:proofErr w:type="spellEnd"/>
      <w:r w:rsidRPr="00E836FB">
        <w:rPr>
          <w:rFonts w:cs="Arial"/>
          <w:lang w:val="es-ES"/>
        </w:rPr>
        <w:t xml:space="preserve"> </w:t>
      </w:r>
      <w:proofErr w:type="spellStart"/>
      <w:r w:rsidRPr="00E836FB">
        <w:rPr>
          <w:rFonts w:cs="Arial"/>
          <w:lang w:val="es-ES"/>
        </w:rPr>
        <w:t>Str.</w:t>
      </w:r>
      <w:proofErr w:type="spellEnd"/>
      <w:r w:rsidRPr="00E836FB">
        <w:rPr>
          <w:rFonts w:cs="Arial"/>
          <w:lang w:val="es-ES"/>
        </w:rPr>
        <w:t xml:space="preserve"> 52</w:t>
      </w:r>
    </w:p>
    <w:p w:rsidR="00F40013" w:rsidRPr="00E836FB" w:rsidRDefault="00F40013" w:rsidP="002B4008">
      <w:pPr>
        <w:shd w:val="clear" w:color="auto" w:fill="E0E0E0"/>
        <w:rPr>
          <w:rFonts w:cs="Arial"/>
          <w:lang w:val="es-ES"/>
        </w:rPr>
      </w:pPr>
      <w:r w:rsidRPr="00E836FB">
        <w:rPr>
          <w:rFonts w:cs="Arial"/>
          <w:lang w:val="es-ES"/>
        </w:rPr>
        <w:t xml:space="preserve">82340 </w:t>
      </w:r>
      <w:proofErr w:type="spellStart"/>
      <w:r w:rsidRPr="00E836FB">
        <w:rPr>
          <w:rFonts w:cs="Arial"/>
          <w:lang w:val="es-ES"/>
        </w:rPr>
        <w:t>Feldafing</w:t>
      </w:r>
      <w:proofErr w:type="spellEnd"/>
      <w:r w:rsidRPr="00E836FB">
        <w:rPr>
          <w:rFonts w:cs="Arial"/>
          <w:lang w:val="es-ES"/>
        </w:rPr>
        <w:t>, Alemania</w:t>
      </w:r>
    </w:p>
    <w:p w:rsidR="00F40013" w:rsidRPr="00E836FB" w:rsidRDefault="00F40013" w:rsidP="002B4008">
      <w:pPr>
        <w:shd w:val="clear" w:color="auto" w:fill="E0E0E0"/>
        <w:rPr>
          <w:rFonts w:cs="Arial"/>
          <w:lang w:val="es-ES"/>
        </w:rPr>
      </w:pPr>
    </w:p>
    <w:p w:rsidR="002B4008" w:rsidRPr="00E836FB" w:rsidRDefault="002B4008" w:rsidP="002B4008">
      <w:pPr>
        <w:shd w:val="clear" w:color="auto" w:fill="E0E0E0"/>
        <w:rPr>
          <w:rFonts w:cs="Arial"/>
          <w:lang w:val="es-ES"/>
        </w:rPr>
      </w:pPr>
      <w:r w:rsidRPr="00E836FB">
        <w:rPr>
          <w:rFonts w:cs="Arial"/>
          <w:bCs/>
          <w:lang w:val="es-ES" w:eastAsia="de-DE"/>
        </w:rPr>
        <w:t xml:space="preserve">Teléfono: </w:t>
      </w:r>
      <w:r w:rsidRPr="00E836FB">
        <w:rPr>
          <w:rFonts w:cs="Arial"/>
          <w:lang w:val="es-ES"/>
        </w:rPr>
        <w:t xml:space="preserve">+49 </w:t>
      </w:r>
      <w:r w:rsidR="00F40013" w:rsidRPr="00E836FB">
        <w:rPr>
          <w:rFonts w:cs="Arial"/>
          <w:lang w:val="es-ES"/>
        </w:rPr>
        <w:t>8157 – 938 303</w:t>
      </w:r>
    </w:p>
    <w:p w:rsidR="00F40013" w:rsidRPr="00E836FB" w:rsidRDefault="00F40013" w:rsidP="002B4008">
      <w:pPr>
        <w:shd w:val="clear" w:color="auto" w:fill="E0E0E0"/>
        <w:rPr>
          <w:rFonts w:cs="Arial"/>
          <w:lang w:val="es-ES"/>
        </w:rPr>
      </w:pPr>
      <w:r w:rsidRPr="00E836FB">
        <w:rPr>
          <w:rFonts w:cs="Arial"/>
          <w:lang w:val="es-ES"/>
        </w:rPr>
        <w:t>Fax:         +49 8157 – 038 777</w:t>
      </w:r>
    </w:p>
    <w:p w:rsidR="002B4008" w:rsidRPr="00E836FB" w:rsidRDefault="002B4008" w:rsidP="002B4008">
      <w:pPr>
        <w:shd w:val="clear" w:color="auto" w:fill="E0E0E0"/>
        <w:rPr>
          <w:rFonts w:cs="Arial"/>
          <w:lang w:val="es-ES"/>
        </w:rPr>
      </w:pPr>
      <w:r w:rsidRPr="00E836FB">
        <w:rPr>
          <w:rFonts w:cs="Arial"/>
          <w:lang w:val="es-ES"/>
        </w:rPr>
        <w:t xml:space="preserve">Email: </w:t>
      </w:r>
      <w:r w:rsidR="00F40013" w:rsidRPr="00E836FB">
        <w:rPr>
          <w:rFonts w:cs="Arial"/>
          <w:lang w:val="es-ES"/>
        </w:rPr>
        <w:t>hartmut.gast@giz.de</w:t>
      </w:r>
    </w:p>
    <w:p w:rsidR="002B4008" w:rsidRPr="00E836FB" w:rsidRDefault="002B4008" w:rsidP="002B4008">
      <w:pPr>
        <w:shd w:val="clear" w:color="auto" w:fill="E0E0E0"/>
        <w:rPr>
          <w:rFonts w:cs="Arial"/>
          <w:lang w:val="es-ES"/>
        </w:rPr>
      </w:pPr>
    </w:p>
    <w:p w:rsidR="002B4008" w:rsidRPr="00E836FB" w:rsidRDefault="002B4008" w:rsidP="002B4008">
      <w:pPr>
        <w:shd w:val="clear" w:color="auto" w:fill="E0E0E0"/>
        <w:jc w:val="both"/>
        <w:rPr>
          <w:rFonts w:cs="Arial"/>
          <w:lang w:val="es-ES"/>
        </w:rPr>
      </w:pPr>
      <w:r w:rsidRPr="00E836FB">
        <w:rPr>
          <w:rFonts w:cs="Arial"/>
          <w:lang w:val="es-ES"/>
        </w:rPr>
        <w:t>www.</w:t>
      </w:r>
      <w:r w:rsidR="00F40013" w:rsidRPr="00E836FB">
        <w:rPr>
          <w:rFonts w:cs="Arial"/>
          <w:lang w:val="es-ES"/>
        </w:rPr>
        <w:t>giz.de</w:t>
      </w:r>
    </w:p>
    <w:p w:rsidR="002B4008" w:rsidRPr="00E836FB" w:rsidRDefault="002B4008" w:rsidP="002B4008">
      <w:pPr>
        <w:shd w:val="clear" w:color="auto" w:fill="E0E0E0"/>
        <w:jc w:val="both"/>
        <w:rPr>
          <w:rFonts w:cs="Arial"/>
          <w:lang w:val="es-ES"/>
        </w:rPr>
      </w:pPr>
    </w:p>
    <w:sectPr w:rsidR="002B4008" w:rsidRPr="00E836FB" w:rsidSect="00EC42DF">
      <w:headerReference w:type="default" r:id="rId9"/>
      <w:footerReference w:type="default" r:id="rId10"/>
      <w:pgSz w:w="11906" w:h="16838" w:code="9"/>
      <w:pgMar w:top="1134" w:right="1418" w:bottom="1134" w:left="1418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61E" w:rsidRDefault="00F0561E" w:rsidP="005A2A3C">
      <w:r>
        <w:separator/>
      </w:r>
    </w:p>
  </w:endnote>
  <w:endnote w:type="continuationSeparator" w:id="0">
    <w:p w:rsidR="00F0561E" w:rsidRDefault="00F0561E" w:rsidP="005A2A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6FB" w:rsidRPr="00636810" w:rsidRDefault="00E836FB" w:rsidP="005A2A3C">
    <w:pPr>
      <w:pStyle w:val="Piedepgina"/>
    </w:pPr>
    <w:r w:rsidRPr="00636810">
      <w:tab/>
    </w:r>
    <w:r w:rsidRPr="00636810">
      <w:tab/>
      <w:t xml:space="preserve">Seite </w:t>
    </w:r>
    <w:r w:rsidR="00985D7A" w:rsidRPr="00636810">
      <w:rPr>
        <w:rStyle w:val="Nmerodepgina"/>
        <w:rFonts w:asciiTheme="minorHAnsi" w:hAnsiTheme="minorHAnsi"/>
        <w:sz w:val="20"/>
        <w:szCs w:val="20"/>
      </w:rPr>
      <w:fldChar w:fldCharType="begin"/>
    </w:r>
    <w:r w:rsidRPr="00636810">
      <w:rPr>
        <w:rStyle w:val="Nmerodepgina"/>
        <w:rFonts w:asciiTheme="minorHAnsi" w:hAnsiTheme="minorHAnsi"/>
        <w:sz w:val="20"/>
        <w:szCs w:val="20"/>
      </w:rPr>
      <w:instrText xml:space="preserve"> PAGE </w:instrText>
    </w:r>
    <w:r w:rsidR="00985D7A" w:rsidRPr="00636810">
      <w:rPr>
        <w:rStyle w:val="Nmerodepgina"/>
        <w:rFonts w:asciiTheme="minorHAnsi" w:hAnsiTheme="minorHAnsi"/>
        <w:sz w:val="20"/>
        <w:szCs w:val="20"/>
      </w:rPr>
      <w:fldChar w:fldCharType="separate"/>
    </w:r>
    <w:r w:rsidR="00377680">
      <w:rPr>
        <w:rStyle w:val="Nmerodepgina"/>
        <w:rFonts w:asciiTheme="minorHAnsi" w:hAnsiTheme="minorHAnsi"/>
        <w:noProof/>
        <w:sz w:val="20"/>
        <w:szCs w:val="20"/>
      </w:rPr>
      <w:t>6</w:t>
    </w:r>
    <w:r w:rsidR="00985D7A" w:rsidRPr="00636810">
      <w:rPr>
        <w:rStyle w:val="Nmerodepgina"/>
        <w:rFonts w:asciiTheme="minorHAnsi" w:hAnsiTheme="minorHAnsi"/>
        <w:sz w:val="20"/>
        <w:szCs w:val="20"/>
      </w:rPr>
      <w:fldChar w:fldCharType="end"/>
    </w:r>
    <w:r w:rsidRPr="00636810">
      <w:rPr>
        <w:rStyle w:val="Nmerodepgina"/>
        <w:rFonts w:asciiTheme="minorHAnsi" w:hAnsiTheme="minorHAnsi"/>
        <w:sz w:val="20"/>
        <w:szCs w:val="20"/>
      </w:rPr>
      <w:t xml:space="preserve"> von </w:t>
    </w:r>
    <w:r w:rsidR="00985D7A" w:rsidRPr="00636810">
      <w:rPr>
        <w:rStyle w:val="Nmerodepgina"/>
        <w:rFonts w:asciiTheme="minorHAnsi" w:hAnsiTheme="minorHAnsi"/>
        <w:sz w:val="20"/>
        <w:szCs w:val="20"/>
      </w:rPr>
      <w:fldChar w:fldCharType="begin"/>
    </w:r>
    <w:r w:rsidRPr="00636810">
      <w:rPr>
        <w:rStyle w:val="Nmerodepgina"/>
        <w:rFonts w:asciiTheme="minorHAnsi" w:hAnsiTheme="minorHAnsi"/>
        <w:sz w:val="20"/>
        <w:szCs w:val="20"/>
      </w:rPr>
      <w:instrText xml:space="preserve"> NUMPAGES </w:instrText>
    </w:r>
    <w:r w:rsidR="00985D7A" w:rsidRPr="00636810">
      <w:rPr>
        <w:rStyle w:val="Nmerodepgina"/>
        <w:rFonts w:asciiTheme="minorHAnsi" w:hAnsiTheme="minorHAnsi"/>
        <w:sz w:val="20"/>
        <w:szCs w:val="20"/>
      </w:rPr>
      <w:fldChar w:fldCharType="separate"/>
    </w:r>
    <w:r w:rsidR="00377680">
      <w:rPr>
        <w:rStyle w:val="Nmerodepgina"/>
        <w:rFonts w:asciiTheme="minorHAnsi" w:hAnsiTheme="minorHAnsi"/>
        <w:noProof/>
        <w:sz w:val="20"/>
        <w:szCs w:val="20"/>
      </w:rPr>
      <w:t>6</w:t>
    </w:r>
    <w:r w:rsidR="00985D7A" w:rsidRPr="00636810">
      <w:rPr>
        <w:rStyle w:val="Nmerodepgina"/>
        <w:rFonts w:asciiTheme="minorHAnsi" w:hAnsiTheme="minorHAnsi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61E" w:rsidRDefault="00F0561E" w:rsidP="005A2A3C">
      <w:r>
        <w:separator/>
      </w:r>
    </w:p>
  </w:footnote>
  <w:footnote w:type="continuationSeparator" w:id="0">
    <w:p w:rsidR="00F0561E" w:rsidRDefault="00F0561E" w:rsidP="005A2A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6FB" w:rsidRDefault="00E836FB" w:rsidP="005A2A3C">
    <w:pPr>
      <w:pStyle w:val="Encabezado"/>
    </w:pPr>
    <w:r>
      <w:t xml:space="preserve">- </w:t>
    </w:r>
    <w:fldSimple w:instr=" PAGE   \* MERGEFORMAT ">
      <w:r w:rsidR="00377680">
        <w:rPr>
          <w:noProof/>
        </w:rPr>
        <w:t>6</w:t>
      </w:r>
    </w:fldSimple>
    <w: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F38AC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E5C87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2E04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95E99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F5E03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3C43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9E9F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46A3B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87E3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B8464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9C866F96"/>
    <w:lvl w:ilvl="0">
      <w:numFmt w:val="decimal"/>
      <w:lvlText w:val="*"/>
      <w:lvlJc w:val="left"/>
    </w:lvl>
  </w:abstractNum>
  <w:abstractNum w:abstractNumId="11">
    <w:nsid w:val="013320A0"/>
    <w:multiLevelType w:val="hybridMultilevel"/>
    <w:tmpl w:val="9E583A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028C70A3"/>
    <w:multiLevelType w:val="hybridMultilevel"/>
    <w:tmpl w:val="D3D8C10C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0DA363D2"/>
    <w:multiLevelType w:val="hybridMultilevel"/>
    <w:tmpl w:val="379CA31C"/>
    <w:lvl w:ilvl="0" w:tplc="DEF04BE2">
      <w:start w:val="1"/>
      <w:numFmt w:val="bullet"/>
      <w:pStyle w:val="Listaconvieta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25C7675"/>
    <w:multiLevelType w:val="hybridMultilevel"/>
    <w:tmpl w:val="8E14128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19C6659F"/>
    <w:multiLevelType w:val="hybridMultilevel"/>
    <w:tmpl w:val="17D48632"/>
    <w:lvl w:ilvl="0" w:tplc="CAD25C0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1A3803CB"/>
    <w:multiLevelType w:val="hybridMultilevel"/>
    <w:tmpl w:val="88746F28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6745793"/>
    <w:multiLevelType w:val="multilevel"/>
    <w:tmpl w:val="9ABE1B52"/>
    <w:lvl w:ilvl="0">
      <w:start w:val="1"/>
      <w:numFmt w:val="decimal"/>
      <w:lvlText w:val="%1"/>
      <w:lvlJc w:val="left"/>
      <w:pPr>
        <w:tabs>
          <w:tab w:val="num" w:pos="502"/>
        </w:tabs>
        <w:ind w:left="142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2AF654F9"/>
    <w:multiLevelType w:val="hybridMultilevel"/>
    <w:tmpl w:val="A886CDE6"/>
    <w:lvl w:ilvl="0" w:tplc="F9666D0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  <w:lvl w:ilvl="1" w:tplc="96804364">
      <w:start w:val="4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2C1716A3"/>
    <w:multiLevelType w:val="hybridMultilevel"/>
    <w:tmpl w:val="96A6CB00"/>
    <w:lvl w:ilvl="0" w:tplc="C7CC89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1F2194F"/>
    <w:multiLevelType w:val="multilevel"/>
    <w:tmpl w:val="E8E8BB9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>
    <w:nsid w:val="443B5EAA"/>
    <w:multiLevelType w:val="hybridMultilevel"/>
    <w:tmpl w:val="BF18B3DE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AA724AC"/>
    <w:multiLevelType w:val="hybridMultilevel"/>
    <w:tmpl w:val="DD9889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497C5B"/>
    <w:multiLevelType w:val="hybridMultilevel"/>
    <w:tmpl w:val="21120CB0"/>
    <w:lvl w:ilvl="0" w:tplc="04090007">
      <w:start w:val="1"/>
      <w:numFmt w:val="bullet"/>
      <w:lvlText w:val=""/>
      <w:lvlJc w:val="left"/>
      <w:pPr>
        <w:tabs>
          <w:tab w:val="num" w:pos="-3270"/>
        </w:tabs>
        <w:ind w:left="-3270" w:hanging="360"/>
      </w:pPr>
      <w:rPr>
        <w:rFonts w:ascii="Wingdings" w:hAnsi="Wingdings" w:hint="default"/>
        <w:sz w:val="16"/>
      </w:rPr>
    </w:lvl>
    <w:lvl w:ilvl="1" w:tplc="04070003">
      <w:start w:val="1"/>
      <w:numFmt w:val="bullet"/>
      <w:lvlText w:val="o"/>
      <w:lvlJc w:val="left"/>
      <w:pPr>
        <w:tabs>
          <w:tab w:val="num" w:pos="-2550"/>
        </w:tabs>
        <w:ind w:left="-255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-1830"/>
        </w:tabs>
        <w:ind w:left="-18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-1110"/>
        </w:tabs>
        <w:ind w:left="-11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-390"/>
        </w:tabs>
        <w:ind w:left="-39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30"/>
        </w:tabs>
        <w:ind w:left="3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1050"/>
        </w:tabs>
        <w:ind w:left="10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</w:abstractNum>
  <w:abstractNum w:abstractNumId="24">
    <w:nsid w:val="4D08758B"/>
    <w:multiLevelType w:val="multilevel"/>
    <w:tmpl w:val="9ABE1B52"/>
    <w:lvl w:ilvl="0">
      <w:start w:val="1"/>
      <w:numFmt w:val="decimal"/>
      <w:lvlText w:val="%1"/>
      <w:lvlJc w:val="left"/>
      <w:pPr>
        <w:tabs>
          <w:tab w:val="num" w:pos="502"/>
        </w:tabs>
        <w:ind w:left="142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5DC62DB6"/>
    <w:multiLevelType w:val="multilevel"/>
    <w:tmpl w:val="D792A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F7F43D7"/>
    <w:multiLevelType w:val="hybridMultilevel"/>
    <w:tmpl w:val="848EA16A"/>
    <w:lvl w:ilvl="0" w:tplc="0407000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774"/>
        </w:tabs>
        <w:ind w:left="677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7494"/>
        </w:tabs>
        <w:ind w:left="749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8214"/>
        </w:tabs>
        <w:ind w:left="821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8934"/>
        </w:tabs>
        <w:ind w:left="893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9654"/>
        </w:tabs>
        <w:ind w:left="965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0374"/>
        </w:tabs>
        <w:ind w:left="10374" w:hanging="360"/>
      </w:pPr>
      <w:rPr>
        <w:rFonts w:ascii="Wingdings" w:hAnsi="Wingdings" w:hint="default"/>
      </w:rPr>
    </w:lvl>
  </w:abstractNum>
  <w:abstractNum w:abstractNumId="27">
    <w:nsid w:val="68443C4B"/>
    <w:multiLevelType w:val="hybridMultilevel"/>
    <w:tmpl w:val="AECA291E"/>
    <w:lvl w:ilvl="0" w:tplc="0407000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774"/>
        </w:tabs>
        <w:ind w:left="677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7494"/>
        </w:tabs>
        <w:ind w:left="749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8214"/>
        </w:tabs>
        <w:ind w:left="821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8934"/>
        </w:tabs>
        <w:ind w:left="893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9654"/>
        </w:tabs>
        <w:ind w:left="965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0374"/>
        </w:tabs>
        <w:ind w:left="10374" w:hanging="360"/>
      </w:pPr>
      <w:rPr>
        <w:rFonts w:ascii="Wingdings" w:hAnsi="Wingdings" w:hint="default"/>
      </w:rPr>
    </w:lvl>
  </w:abstractNum>
  <w:abstractNum w:abstractNumId="28">
    <w:nsid w:val="69523587"/>
    <w:multiLevelType w:val="hybridMultilevel"/>
    <w:tmpl w:val="DB0E3D36"/>
    <w:lvl w:ilvl="0" w:tplc="04070007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6B113D81"/>
    <w:multiLevelType w:val="hybridMultilevel"/>
    <w:tmpl w:val="8682B76E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6D0932F8"/>
    <w:multiLevelType w:val="hybridMultilevel"/>
    <w:tmpl w:val="46D4C8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E3495A"/>
    <w:multiLevelType w:val="multilevel"/>
    <w:tmpl w:val="82706CC8"/>
    <w:lvl w:ilvl="0">
      <w:start w:val="1"/>
      <w:numFmt w:val="decimal"/>
      <w:pStyle w:val="Ttulo1"/>
      <w:lvlText w:val="%1"/>
      <w:lvlJc w:val="left"/>
      <w:pPr>
        <w:tabs>
          <w:tab w:val="num" w:pos="502"/>
        </w:tabs>
        <w:ind w:left="142" w:firstLine="0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>
    <w:nsid w:val="72393536"/>
    <w:multiLevelType w:val="hybridMultilevel"/>
    <w:tmpl w:val="3C726EB2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9B440CD"/>
    <w:multiLevelType w:val="hybridMultilevel"/>
    <w:tmpl w:val="538A52B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9"/>
  </w:num>
  <w:num w:numId="13">
    <w:abstractNumId w:val="14"/>
  </w:num>
  <w:num w:numId="14">
    <w:abstractNumId w:val="33"/>
  </w:num>
  <w:num w:numId="15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6">
    <w:abstractNumId w:val="20"/>
  </w:num>
  <w:num w:numId="17">
    <w:abstractNumId w:val="28"/>
  </w:num>
  <w:num w:numId="18">
    <w:abstractNumId w:val="13"/>
  </w:num>
  <w:num w:numId="19">
    <w:abstractNumId w:val="11"/>
  </w:num>
  <w:num w:numId="20">
    <w:abstractNumId w:val="26"/>
  </w:num>
  <w:num w:numId="21">
    <w:abstractNumId w:val="27"/>
  </w:num>
  <w:num w:numId="22">
    <w:abstractNumId w:val="22"/>
  </w:num>
  <w:num w:numId="23">
    <w:abstractNumId w:val="17"/>
  </w:num>
  <w:num w:numId="24">
    <w:abstractNumId w:val="24"/>
  </w:num>
  <w:num w:numId="25">
    <w:abstractNumId w:val="25"/>
  </w:num>
  <w:num w:numId="26">
    <w:abstractNumId w:val="30"/>
  </w:num>
  <w:num w:numId="27">
    <w:abstractNumId w:val="32"/>
  </w:num>
  <w:num w:numId="28">
    <w:abstractNumId w:val="29"/>
  </w:num>
  <w:num w:numId="29">
    <w:abstractNumId w:val="21"/>
  </w:num>
  <w:num w:numId="30">
    <w:abstractNumId w:val="16"/>
  </w:num>
  <w:num w:numId="31">
    <w:abstractNumId w:val="12"/>
  </w:num>
  <w:num w:numId="32">
    <w:abstractNumId w:val="23"/>
  </w:num>
  <w:num w:numId="33">
    <w:abstractNumId w:val="18"/>
  </w:num>
  <w:num w:numId="3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stylePaneFormatFilter w:val="3F04"/>
  <w:defaultTabStop w:val="709"/>
  <w:autoHyphenation/>
  <w:hyphenationZone w:val="25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6"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B17A8"/>
    <w:rsid w:val="000036B0"/>
    <w:rsid w:val="00025C22"/>
    <w:rsid w:val="00057227"/>
    <w:rsid w:val="0005745B"/>
    <w:rsid w:val="00061729"/>
    <w:rsid w:val="00080E5F"/>
    <w:rsid w:val="000A0FE5"/>
    <w:rsid w:val="000B4594"/>
    <w:rsid w:val="000D5FBF"/>
    <w:rsid w:val="000E3293"/>
    <w:rsid w:val="000E4798"/>
    <w:rsid w:val="000F1702"/>
    <w:rsid w:val="000F7623"/>
    <w:rsid w:val="00115A59"/>
    <w:rsid w:val="001244A8"/>
    <w:rsid w:val="00130B7B"/>
    <w:rsid w:val="00134C00"/>
    <w:rsid w:val="00140808"/>
    <w:rsid w:val="00143A4E"/>
    <w:rsid w:val="00165F14"/>
    <w:rsid w:val="001709EC"/>
    <w:rsid w:val="0019147E"/>
    <w:rsid w:val="00193984"/>
    <w:rsid w:val="001F6EB8"/>
    <w:rsid w:val="0020118A"/>
    <w:rsid w:val="0020427F"/>
    <w:rsid w:val="00205F66"/>
    <w:rsid w:val="00217F65"/>
    <w:rsid w:val="0022748E"/>
    <w:rsid w:val="00227F86"/>
    <w:rsid w:val="002323B0"/>
    <w:rsid w:val="00240828"/>
    <w:rsid w:val="002533F8"/>
    <w:rsid w:val="002741A6"/>
    <w:rsid w:val="002B4008"/>
    <w:rsid w:val="002C447F"/>
    <w:rsid w:val="002E45E1"/>
    <w:rsid w:val="002E5770"/>
    <w:rsid w:val="002F75AB"/>
    <w:rsid w:val="00312C5C"/>
    <w:rsid w:val="00326642"/>
    <w:rsid w:val="00345E1F"/>
    <w:rsid w:val="00350AB7"/>
    <w:rsid w:val="0036021C"/>
    <w:rsid w:val="00364254"/>
    <w:rsid w:val="00370831"/>
    <w:rsid w:val="00377680"/>
    <w:rsid w:val="003802B4"/>
    <w:rsid w:val="003808EE"/>
    <w:rsid w:val="00391543"/>
    <w:rsid w:val="00396EB1"/>
    <w:rsid w:val="003978D0"/>
    <w:rsid w:val="003A266E"/>
    <w:rsid w:val="003B1C11"/>
    <w:rsid w:val="003B20CE"/>
    <w:rsid w:val="003C2814"/>
    <w:rsid w:val="003D11D1"/>
    <w:rsid w:val="003D3A3E"/>
    <w:rsid w:val="003E2FFF"/>
    <w:rsid w:val="0040781C"/>
    <w:rsid w:val="004132F1"/>
    <w:rsid w:val="004159C4"/>
    <w:rsid w:val="00425BDE"/>
    <w:rsid w:val="00443F58"/>
    <w:rsid w:val="004454A1"/>
    <w:rsid w:val="00465788"/>
    <w:rsid w:val="0048331E"/>
    <w:rsid w:val="00490D28"/>
    <w:rsid w:val="0049377F"/>
    <w:rsid w:val="004D4EE8"/>
    <w:rsid w:val="004F17F5"/>
    <w:rsid w:val="00506288"/>
    <w:rsid w:val="00527A08"/>
    <w:rsid w:val="00533009"/>
    <w:rsid w:val="00540781"/>
    <w:rsid w:val="0054743F"/>
    <w:rsid w:val="00551275"/>
    <w:rsid w:val="00551641"/>
    <w:rsid w:val="00556BFD"/>
    <w:rsid w:val="00574AE4"/>
    <w:rsid w:val="00584B71"/>
    <w:rsid w:val="005A2A3C"/>
    <w:rsid w:val="005C2FF8"/>
    <w:rsid w:val="005C3B4B"/>
    <w:rsid w:val="005E23E5"/>
    <w:rsid w:val="005E2D17"/>
    <w:rsid w:val="005E5E55"/>
    <w:rsid w:val="005F1010"/>
    <w:rsid w:val="005F1A7D"/>
    <w:rsid w:val="00605708"/>
    <w:rsid w:val="0060605E"/>
    <w:rsid w:val="00621BE7"/>
    <w:rsid w:val="00636810"/>
    <w:rsid w:val="006442D6"/>
    <w:rsid w:val="00687402"/>
    <w:rsid w:val="006B1E70"/>
    <w:rsid w:val="006B5B87"/>
    <w:rsid w:val="006B5F0A"/>
    <w:rsid w:val="006D039E"/>
    <w:rsid w:val="006F21EF"/>
    <w:rsid w:val="007062D5"/>
    <w:rsid w:val="007069BD"/>
    <w:rsid w:val="00714369"/>
    <w:rsid w:val="00715B2A"/>
    <w:rsid w:val="00716D7F"/>
    <w:rsid w:val="00723466"/>
    <w:rsid w:val="00737648"/>
    <w:rsid w:val="007461D4"/>
    <w:rsid w:val="00747A2E"/>
    <w:rsid w:val="0075151D"/>
    <w:rsid w:val="00752DD5"/>
    <w:rsid w:val="00762ACD"/>
    <w:rsid w:val="00772C5B"/>
    <w:rsid w:val="00776C9F"/>
    <w:rsid w:val="00780807"/>
    <w:rsid w:val="007A2541"/>
    <w:rsid w:val="007A454D"/>
    <w:rsid w:val="007B7AD0"/>
    <w:rsid w:val="007C56EC"/>
    <w:rsid w:val="007F1097"/>
    <w:rsid w:val="007F1E8E"/>
    <w:rsid w:val="007F725B"/>
    <w:rsid w:val="007F7E33"/>
    <w:rsid w:val="008067BA"/>
    <w:rsid w:val="0082685C"/>
    <w:rsid w:val="0084199B"/>
    <w:rsid w:val="00842371"/>
    <w:rsid w:val="008432FA"/>
    <w:rsid w:val="00845323"/>
    <w:rsid w:val="008A2DA8"/>
    <w:rsid w:val="008A4A6B"/>
    <w:rsid w:val="008B5B30"/>
    <w:rsid w:val="008C1E4D"/>
    <w:rsid w:val="008E4080"/>
    <w:rsid w:val="008F16D3"/>
    <w:rsid w:val="008F78BB"/>
    <w:rsid w:val="00901C80"/>
    <w:rsid w:val="00910593"/>
    <w:rsid w:val="009312FE"/>
    <w:rsid w:val="0093245D"/>
    <w:rsid w:val="00943BBD"/>
    <w:rsid w:val="0096479C"/>
    <w:rsid w:val="00973FD8"/>
    <w:rsid w:val="00985D7A"/>
    <w:rsid w:val="00997626"/>
    <w:rsid w:val="009B4C57"/>
    <w:rsid w:val="009B563D"/>
    <w:rsid w:val="009B5881"/>
    <w:rsid w:val="00A01402"/>
    <w:rsid w:val="00A118A5"/>
    <w:rsid w:val="00A118CE"/>
    <w:rsid w:val="00A3534C"/>
    <w:rsid w:val="00A42F10"/>
    <w:rsid w:val="00A61021"/>
    <w:rsid w:val="00A90D77"/>
    <w:rsid w:val="00AA5100"/>
    <w:rsid w:val="00AC4165"/>
    <w:rsid w:val="00AE1173"/>
    <w:rsid w:val="00B33A32"/>
    <w:rsid w:val="00B52B0E"/>
    <w:rsid w:val="00B65220"/>
    <w:rsid w:val="00B665BB"/>
    <w:rsid w:val="00B74E11"/>
    <w:rsid w:val="00B918FE"/>
    <w:rsid w:val="00B95749"/>
    <w:rsid w:val="00BA22E8"/>
    <w:rsid w:val="00BB1236"/>
    <w:rsid w:val="00BB17A8"/>
    <w:rsid w:val="00BB67E9"/>
    <w:rsid w:val="00BF7534"/>
    <w:rsid w:val="00C02C71"/>
    <w:rsid w:val="00C04F16"/>
    <w:rsid w:val="00C10E4B"/>
    <w:rsid w:val="00C342B4"/>
    <w:rsid w:val="00C61A14"/>
    <w:rsid w:val="00C67DF1"/>
    <w:rsid w:val="00C7189E"/>
    <w:rsid w:val="00C831C2"/>
    <w:rsid w:val="00CA3A4C"/>
    <w:rsid w:val="00CA6EB2"/>
    <w:rsid w:val="00CC73DB"/>
    <w:rsid w:val="00CF2A71"/>
    <w:rsid w:val="00D15555"/>
    <w:rsid w:val="00D24AB3"/>
    <w:rsid w:val="00D2668A"/>
    <w:rsid w:val="00D340F6"/>
    <w:rsid w:val="00D4547C"/>
    <w:rsid w:val="00D56430"/>
    <w:rsid w:val="00D60663"/>
    <w:rsid w:val="00D7259D"/>
    <w:rsid w:val="00D736E3"/>
    <w:rsid w:val="00D85FAF"/>
    <w:rsid w:val="00D96EF3"/>
    <w:rsid w:val="00DA1FC9"/>
    <w:rsid w:val="00DA353C"/>
    <w:rsid w:val="00DB1B01"/>
    <w:rsid w:val="00DB6128"/>
    <w:rsid w:val="00DB70AD"/>
    <w:rsid w:val="00DF7D3F"/>
    <w:rsid w:val="00E01A60"/>
    <w:rsid w:val="00E01EA0"/>
    <w:rsid w:val="00E030F9"/>
    <w:rsid w:val="00E160F5"/>
    <w:rsid w:val="00E16AF0"/>
    <w:rsid w:val="00E26FB9"/>
    <w:rsid w:val="00E42E2D"/>
    <w:rsid w:val="00E52BF1"/>
    <w:rsid w:val="00E560CD"/>
    <w:rsid w:val="00E73C02"/>
    <w:rsid w:val="00E73D77"/>
    <w:rsid w:val="00E82742"/>
    <w:rsid w:val="00E836FB"/>
    <w:rsid w:val="00EC42DF"/>
    <w:rsid w:val="00EE233F"/>
    <w:rsid w:val="00EE2A74"/>
    <w:rsid w:val="00EE45EC"/>
    <w:rsid w:val="00F0561E"/>
    <w:rsid w:val="00F06F71"/>
    <w:rsid w:val="00F22AE1"/>
    <w:rsid w:val="00F23A2E"/>
    <w:rsid w:val="00F33F32"/>
    <w:rsid w:val="00F35B24"/>
    <w:rsid w:val="00F35D49"/>
    <w:rsid w:val="00F40013"/>
    <w:rsid w:val="00F41473"/>
    <w:rsid w:val="00F57BB8"/>
    <w:rsid w:val="00F63B20"/>
    <w:rsid w:val="00F96B34"/>
    <w:rsid w:val="00FD338A"/>
    <w:rsid w:val="00FD6203"/>
    <w:rsid w:val="00FE1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strokecolor="red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2A3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2"/>
    </w:rPr>
  </w:style>
  <w:style w:type="paragraph" w:styleId="Ttulo1">
    <w:name w:val="heading 1"/>
    <w:basedOn w:val="Normal"/>
    <w:next w:val="Textoindependiente"/>
    <w:link w:val="Ttulo1Car"/>
    <w:qFormat/>
    <w:rsid w:val="00752DD5"/>
    <w:pPr>
      <w:keepNext/>
      <w:numPr>
        <w:numId w:val="1"/>
      </w:numPr>
      <w:tabs>
        <w:tab w:val="clear" w:pos="502"/>
      </w:tabs>
      <w:spacing w:before="600" w:after="400"/>
      <w:ind w:left="425" w:hanging="425"/>
      <w:outlineLvl w:val="0"/>
    </w:pPr>
    <w:rPr>
      <w:rFonts w:cs="Arial"/>
      <w:b/>
      <w:bCs/>
      <w:kern w:val="32"/>
      <w:sz w:val="36"/>
      <w:szCs w:val="36"/>
    </w:rPr>
  </w:style>
  <w:style w:type="paragraph" w:styleId="Ttulo2">
    <w:name w:val="heading 2"/>
    <w:basedOn w:val="Normal"/>
    <w:next w:val="Textoindependiente"/>
    <w:qFormat/>
    <w:rsid w:val="00752DD5"/>
    <w:pPr>
      <w:keepNext/>
      <w:numPr>
        <w:ilvl w:val="1"/>
        <w:numId w:val="1"/>
      </w:numPr>
      <w:tabs>
        <w:tab w:val="clear" w:pos="576"/>
      </w:tabs>
      <w:overflowPunct/>
      <w:autoSpaceDE/>
      <w:autoSpaceDN/>
      <w:adjustRightInd/>
      <w:spacing w:before="400" w:after="400"/>
      <w:ind w:left="567" w:hanging="567"/>
      <w:textAlignment w:val="auto"/>
      <w:outlineLvl w:val="1"/>
    </w:pPr>
    <w:rPr>
      <w:rFonts w:eastAsia="Arial Unicode MS" w:cs="Arial"/>
      <w:b/>
      <w:bCs/>
      <w:sz w:val="28"/>
      <w:szCs w:val="36"/>
    </w:rPr>
  </w:style>
  <w:style w:type="paragraph" w:styleId="Ttulo3">
    <w:name w:val="heading 3"/>
    <w:basedOn w:val="Normal"/>
    <w:next w:val="Textoindependiente"/>
    <w:qFormat/>
    <w:rsid w:val="00752DD5"/>
    <w:pPr>
      <w:keepNext/>
      <w:numPr>
        <w:ilvl w:val="2"/>
        <w:numId w:val="1"/>
      </w:numPr>
      <w:tabs>
        <w:tab w:val="clear" w:pos="720"/>
      </w:tabs>
      <w:spacing w:before="220" w:after="220"/>
      <w:outlineLvl w:val="2"/>
    </w:pPr>
    <w:rPr>
      <w:rFonts w:cs="Arial"/>
      <w:b/>
      <w:bCs/>
      <w:sz w:val="24"/>
      <w:szCs w:val="26"/>
    </w:rPr>
  </w:style>
  <w:style w:type="paragraph" w:styleId="Ttulo4">
    <w:name w:val="heading 4"/>
    <w:basedOn w:val="Normal"/>
    <w:next w:val="Textoindependiente"/>
    <w:qFormat/>
    <w:rsid w:val="00752DD5"/>
    <w:pPr>
      <w:keepNext/>
      <w:numPr>
        <w:ilvl w:val="3"/>
        <w:numId w:val="1"/>
      </w:numPr>
      <w:spacing w:before="100" w:after="220"/>
      <w:ind w:left="862" w:hanging="862"/>
      <w:outlineLvl w:val="3"/>
    </w:pPr>
    <w:rPr>
      <w:rFonts w:cs="Arial"/>
      <w:b/>
      <w:bCs/>
      <w:sz w:val="24"/>
      <w:szCs w:val="28"/>
    </w:rPr>
  </w:style>
  <w:style w:type="paragraph" w:styleId="Ttulo5">
    <w:name w:val="heading 5"/>
    <w:basedOn w:val="Normal"/>
    <w:next w:val="Normal"/>
    <w:qFormat/>
    <w:rsid w:val="002741A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3C2814"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rsid w:val="003C281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3C281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2741A6"/>
    <w:pPr>
      <w:numPr>
        <w:ilvl w:val="8"/>
        <w:numId w:val="1"/>
      </w:numPr>
      <w:spacing w:before="240" w:after="60"/>
      <w:outlineLvl w:val="8"/>
    </w:pPr>
    <w:rPr>
      <w:rFonts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ufzaehlung">
    <w:name w:val="aufzaehlung"/>
    <w:basedOn w:val="Normal"/>
    <w:rsid w:val="002741A6"/>
    <w:pPr>
      <w:spacing w:before="120" w:after="120"/>
      <w:ind w:left="284" w:hanging="284"/>
    </w:pPr>
  </w:style>
  <w:style w:type="character" w:styleId="Hipervnculo">
    <w:name w:val="Hyperlink"/>
    <w:basedOn w:val="Fuentedeprrafopredeter"/>
    <w:uiPriority w:val="99"/>
    <w:rsid w:val="002741A6"/>
    <w:rPr>
      <w:rFonts w:ascii="Trebuchet MS" w:hAnsi="Trebuchet MS" w:hint="default"/>
      <w:b/>
      <w:bCs/>
      <w:strike w:val="0"/>
      <w:dstrike w:val="0"/>
      <w:color w:val="5555BB"/>
      <w:u w:val="none"/>
      <w:effect w:val="none"/>
    </w:rPr>
  </w:style>
  <w:style w:type="character" w:styleId="Textoennegrita">
    <w:name w:val="Strong"/>
    <w:basedOn w:val="Fuentedeprrafopredeter"/>
    <w:qFormat/>
    <w:rsid w:val="002741A6"/>
    <w:rPr>
      <w:b/>
      <w:bCs/>
    </w:rPr>
  </w:style>
  <w:style w:type="paragraph" w:styleId="Encabezado">
    <w:name w:val="header"/>
    <w:basedOn w:val="Normal"/>
    <w:rsid w:val="00B95749"/>
    <w:pPr>
      <w:tabs>
        <w:tab w:val="center" w:pos="4536"/>
        <w:tab w:val="left" w:pos="7230"/>
        <w:tab w:val="right" w:pos="9072"/>
      </w:tabs>
      <w:jc w:val="center"/>
    </w:pPr>
    <w:rPr>
      <w:rFonts w:cs="Arial"/>
      <w:color w:val="17365D" w:themeColor="text2" w:themeShade="BF"/>
    </w:rPr>
  </w:style>
  <w:style w:type="paragraph" w:styleId="Piedepgina">
    <w:name w:val="footer"/>
    <w:basedOn w:val="Normal"/>
    <w:rsid w:val="00752DD5"/>
    <w:pPr>
      <w:tabs>
        <w:tab w:val="center" w:pos="4536"/>
        <w:tab w:val="right" w:pos="9072"/>
      </w:tabs>
    </w:pPr>
    <w:rPr>
      <w:color w:val="17365D" w:themeColor="text2" w:themeShade="BF"/>
      <w:sz w:val="16"/>
    </w:rPr>
  </w:style>
  <w:style w:type="character" w:styleId="Nmerodepgina">
    <w:name w:val="page number"/>
    <w:basedOn w:val="Fuentedeprrafopredeter"/>
    <w:rsid w:val="002741A6"/>
  </w:style>
  <w:style w:type="character" w:styleId="Hipervnculovisitado">
    <w:name w:val="FollowedHyperlink"/>
    <w:basedOn w:val="Fuentedeprrafopredeter"/>
    <w:rsid w:val="002741A6"/>
    <w:rPr>
      <w:color w:val="800080"/>
      <w:u w:val="single"/>
    </w:rPr>
  </w:style>
  <w:style w:type="paragraph" w:styleId="TDC4">
    <w:name w:val="toc 4"/>
    <w:basedOn w:val="Normal"/>
    <w:next w:val="Normal"/>
    <w:uiPriority w:val="39"/>
    <w:rsid w:val="00326642"/>
    <w:pPr>
      <w:tabs>
        <w:tab w:val="right" w:leader="dot" w:pos="9060"/>
      </w:tabs>
      <w:ind w:leftChars="708" w:left="2193" w:hangingChars="353" w:hanging="777"/>
    </w:pPr>
    <w:rPr>
      <w:rFonts w:cs="Arial"/>
      <w:noProof/>
    </w:rPr>
  </w:style>
  <w:style w:type="paragraph" w:styleId="TDC1">
    <w:name w:val="toc 1"/>
    <w:basedOn w:val="Normal"/>
    <w:next w:val="Normal"/>
    <w:uiPriority w:val="39"/>
    <w:rsid w:val="00326642"/>
    <w:pPr>
      <w:tabs>
        <w:tab w:val="right" w:leader="dot" w:pos="9072"/>
      </w:tabs>
      <w:spacing w:before="360" w:after="360"/>
      <w:ind w:left="425" w:hanging="425"/>
    </w:pPr>
    <w:rPr>
      <w:rFonts w:cs="Arial"/>
      <w:bCs/>
      <w:noProof/>
      <w:sz w:val="28"/>
      <w:szCs w:val="28"/>
    </w:rPr>
  </w:style>
  <w:style w:type="paragraph" w:styleId="TDC2">
    <w:name w:val="toc 2"/>
    <w:basedOn w:val="Normal"/>
    <w:next w:val="Normal"/>
    <w:uiPriority w:val="39"/>
    <w:rsid w:val="00326642"/>
    <w:pPr>
      <w:tabs>
        <w:tab w:val="right" w:leader="dot" w:pos="9072"/>
      </w:tabs>
      <w:spacing w:before="120" w:after="120"/>
      <w:ind w:left="850" w:hanging="425"/>
    </w:pPr>
    <w:rPr>
      <w:rFonts w:asciiTheme="minorHAnsi" w:hAnsiTheme="minorHAnsi" w:cstheme="minorBidi"/>
      <w:noProof/>
    </w:rPr>
  </w:style>
  <w:style w:type="paragraph" w:styleId="TDC3">
    <w:name w:val="toc 3"/>
    <w:basedOn w:val="Normal"/>
    <w:next w:val="Normal"/>
    <w:uiPriority w:val="39"/>
    <w:rsid w:val="00326642"/>
    <w:pPr>
      <w:tabs>
        <w:tab w:val="right" w:leader="dot" w:pos="9072"/>
      </w:tabs>
      <w:spacing w:before="120" w:after="120"/>
      <w:ind w:left="1418" w:hanging="567"/>
    </w:pPr>
    <w:rPr>
      <w:rFonts w:asciiTheme="minorHAnsi" w:hAnsiTheme="minorHAnsi" w:cstheme="minorBidi"/>
      <w:noProof/>
    </w:rPr>
  </w:style>
  <w:style w:type="paragraph" w:styleId="TDC5">
    <w:name w:val="toc 5"/>
    <w:basedOn w:val="Normal"/>
    <w:next w:val="Normal"/>
    <w:autoRedefine/>
    <w:semiHidden/>
    <w:rsid w:val="003C2814"/>
    <w:rPr>
      <w:szCs w:val="26"/>
    </w:rPr>
  </w:style>
  <w:style w:type="paragraph" w:styleId="TDC6">
    <w:name w:val="toc 6"/>
    <w:basedOn w:val="Normal"/>
    <w:next w:val="Normal"/>
    <w:autoRedefine/>
    <w:semiHidden/>
    <w:rsid w:val="003C2814"/>
    <w:rPr>
      <w:szCs w:val="26"/>
    </w:rPr>
  </w:style>
  <w:style w:type="paragraph" w:styleId="TDC7">
    <w:name w:val="toc 7"/>
    <w:basedOn w:val="Normal"/>
    <w:next w:val="Normal"/>
    <w:autoRedefine/>
    <w:semiHidden/>
    <w:rsid w:val="003C2814"/>
    <w:rPr>
      <w:szCs w:val="26"/>
    </w:rPr>
  </w:style>
  <w:style w:type="paragraph" w:styleId="TDC8">
    <w:name w:val="toc 8"/>
    <w:basedOn w:val="Normal"/>
    <w:next w:val="Normal"/>
    <w:autoRedefine/>
    <w:semiHidden/>
    <w:rsid w:val="003C2814"/>
    <w:rPr>
      <w:szCs w:val="26"/>
    </w:rPr>
  </w:style>
  <w:style w:type="paragraph" w:styleId="TDC9">
    <w:name w:val="toc 9"/>
    <w:basedOn w:val="Normal"/>
    <w:next w:val="Normal"/>
    <w:autoRedefine/>
    <w:semiHidden/>
    <w:rsid w:val="003C2814"/>
    <w:rPr>
      <w:szCs w:val="26"/>
    </w:rPr>
  </w:style>
  <w:style w:type="paragraph" w:styleId="Ttulo">
    <w:name w:val="Title"/>
    <w:basedOn w:val="Normal"/>
    <w:next w:val="Normal"/>
    <w:qFormat/>
    <w:rsid w:val="003C2814"/>
    <w:pPr>
      <w:spacing w:before="240" w:after="60"/>
      <w:outlineLvl w:val="0"/>
    </w:pPr>
    <w:rPr>
      <w:rFonts w:cs="Arial"/>
      <w:b/>
      <w:bCs/>
      <w:spacing w:val="20"/>
      <w:kern w:val="28"/>
      <w:sz w:val="40"/>
      <w:szCs w:val="40"/>
    </w:rPr>
  </w:style>
  <w:style w:type="paragraph" w:styleId="Textoindependiente">
    <w:name w:val="Body Text"/>
    <w:basedOn w:val="Normal"/>
    <w:link w:val="TextoindependienteCar"/>
    <w:rsid w:val="005A2A3C"/>
    <w:pPr>
      <w:widowControl/>
      <w:overflowPunct/>
      <w:autoSpaceDE/>
      <w:autoSpaceDN/>
      <w:adjustRightInd/>
      <w:spacing w:after="220"/>
      <w:textAlignment w:val="auto"/>
    </w:pPr>
    <w:rPr>
      <w:rFonts w:cs="Arial"/>
    </w:rPr>
  </w:style>
  <w:style w:type="paragraph" w:styleId="Subttulo">
    <w:name w:val="Subtitle"/>
    <w:basedOn w:val="Normal"/>
    <w:qFormat/>
    <w:rsid w:val="002741A6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Listaconvietas2">
    <w:name w:val="List Bullet 2"/>
    <w:basedOn w:val="Normal"/>
    <w:autoRedefine/>
    <w:rsid w:val="002741A6"/>
  </w:style>
  <w:style w:type="paragraph" w:styleId="Sangradetextonormal">
    <w:name w:val="Body Text Indent"/>
    <w:basedOn w:val="Normal"/>
    <w:link w:val="SangradetextonormalCar"/>
    <w:rsid w:val="002741A6"/>
    <w:pPr>
      <w:overflowPunct/>
      <w:autoSpaceDE/>
      <w:autoSpaceDN/>
      <w:adjustRightInd/>
      <w:spacing w:before="120"/>
      <w:ind w:left="284"/>
      <w:textAlignment w:val="auto"/>
    </w:pPr>
  </w:style>
  <w:style w:type="paragraph" w:customStyle="1" w:styleId="bung">
    <w:name w:val="Übung"/>
    <w:basedOn w:val="Textoindependiente"/>
    <w:rsid w:val="002741A6"/>
    <w:pPr>
      <w:ind w:left="993" w:hanging="993"/>
    </w:pPr>
    <w:rPr>
      <w:i/>
      <w:iCs/>
    </w:rPr>
  </w:style>
  <w:style w:type="paragraph" w:styleId="Listaconvietas">
    <w:name w:val="List Bullet"/>
    <w:basedOn w:val="Normal"/>
    <w:rsid w:val="002741A6"/>
    <w:pPr>
      <w:numPr>
        <w:numId w:val="18"/>
      </w:numPr>
      <w:tabs>
        <w:tab w:val="clear" w:pos="720"/>
        <w:tab w:val="num" w:pos="360"/>
      </w:tabs>
      <w:spacing w:before="80"/>
      <w:ind w:left="357" w:hanging="357"/>
    </w:pPr>
  </w:style>
  <w:style w:type="paragraph" w:customStyle="1" w:styleId="Befehl">
    <w:name w:val="Befehl"/>
    <w:basedOn w:val="Listaconvietas"/>
    <w:rsid w:val="002741A6"/>
    <w:pPr>
      <w:numPr>
        <w:numId w:val="0"/>
      </w:numPr>
    </w:pPr>
    <w:rPr>
      <w:smallCaps/>
    </w:rPr>
  </w:style>
  <w:style w:type="paragraph" w:customStyle="1" w:styleId="Hinweis">
    <w:name w:val="Hinweis"/>
    <w:basedOn w:val="Normal"/>
    <w:next w:val="Textoindependiente"/>
    <w:rsid w:val="002741A6"/>
    <w:pPr>
      <w:pBdr>
        <w:left w:val="single" w:sz="12" w:space="4" w:color="auto"/>
      </w:pBdr>
      <w:spacing w:after="200"/>
      <w:ind w:left="709"/>
    </w:pPr>
  </w:style>
  <w:style w:type="paragraph" w:styleId="Epgrafe">
    <w:name w:val="caption"/>
    <w:basedOn w:val="Normal"/>
    <w:next w:val="Textoindependiente"/>
    <w:qFormat/>
    <w:rsid w:val="00CC73DB"/>
    <w:pPr>
      <w:overflowPunct/>
      <w:autoSpaceDE/>
      <w:autoSpaceDN/>
      <w:adjustRightInd/>
      <w:spacing w:before="120" w:after="360"/>
      <w:textAlignment w:val="auto"/>
    </w:pPr>
    <w:rPr>
      <w:rFonts w:asciiTheme="minorHAnsi" w:eastAsiaTheme="minorHAnsi" w:hAnsiTheme="minorHAnsi" w:cstheme="minorBidi"/>
      <w:b/>
      <w:bCs/>
      <w:color w:val="365F91" w:themeColor="accent1" w:themeShade="BF"/>
      <w:lang w:eastAsia="en-US"/>
    </w:rPr>
  </w:style>
  <w:style w:type="paragraph" w:styleId="Textodeglobo">
    <w:name w:val="Balloon Text"/>
    <w:basedOn w:val="Normal"/>
    <w:link w:val="TextodegloboCar"/>
    <w:rsid w:val="00772C5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72C5B"/>
    <w:rPr>
      <w:rFonts w:ascii="Tahoma" w:hAnsi="Tahoma" w:cs="Tahoma"/>
      <w:sz w:val="16"/>
      <w:szCs w:val="16"/>
    </w:rPr>
  </w:style>
  <w:style w:type="character" w:customStyle="1" w:styleId="Shortcut">
    <w:name w:val="Shortcut"/>
    <w:basedOn w:val="Fuentedeprrafopredeter"/>
    <w:uiPriority w:val="1"/>
    <w:rsid w:val="00F22AE1"/>
    <w:rPr>
      <w:rFonts w:ascii="Arial" w:hAnsi="Arial"/>
      <w:b/>
      <w:sz w:val="28"/>
      <w:szCs w:val="28"/>
    </w:rPr>
  </w:style>
  <w:style w:type="character" w:customStyle="1" w:styleId="TextoindependienteCar">
    <w:name w:val="Texto independiente Car"/>
    <w:basedOn w:val="Fuentedeprrafopredeter"/>
    <w:link w:val="Textoindependiente"/>
    <w:rsid w:val="005A2A3C"/>
    <w:rPr>
      <w:rFonts w:ascii="Arial" w:hAnsi="Arial" w:cs="Arial"/>
      <w:sz w:val="22"/>
      <w:szCs w:val="22"/>
    </w:rPr>
  </w:style>
  <w:style w:type="character" w:customStyle="1" w:styleId="SangradetextonormalCar">
    <w:name w:val="Sangría de texto normal Car"/>
    <w:basedOn w:val="Fuentedeprrafopredeter"/>
    <w:link w:val="Sangradetextonormal"/>
    <w:rsid w:val="00997626"/>
    <w:rPr>
      <w:rFonts w:ascii="Arial" w:hAnsi="Arial"/>
    </w:rPr>
  </w:style>
  <w:style w:type="paragraph" w:styleId="TtulodeTDC">
    <w:name w:val="TOC Heading"/>
    <w:basedOn w:val="Ttulo1"/>
    <w:next w:val="Normal"/>
    <w:uiPriority w:val="39"/>
    <w:unhideWhenUsed/>
    <w:qFormat/>
    <w:rsid w:val="00D340F6"/>
    <w:pPr>
      <w:keepLines/>
      <w:numPr>
        <w:numId w:val="0"/>
      </w:numPr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eastAsiaTheme="majorEastAsia" w:cstheme="majorBidi"/>
      <w:kern w:val="0"/>
      <w:sz w:val="28"/>
      <w:szCs w:val="28"/>
      <w:lang w:eastAsia="en-US"/>
    </w:rPr>
  </w:style>
  <w:style w:type="character" w:styleId="nfasis">
    <w:name w:val="Emphasis"/>
    <w:basedOn w:val="Fuentedeprrafopredeter"/>
    <w:qFormat/>
    <w:rsid w:val="00C04F16"/>
    <w:rPr>
      <w:i/>
      <w:iCs/>
    </w:rPr>
  </w:style>
  <w:style w:type="paragraph" w:styleId="Encabezadodemensaje">
    <w:name w:val="Message Header"/>
    <w:basedOn w:val="Encabezado"/>
    <w:link w:val="EncabezadodemensajeCar"/>
    <w:rsid w:val="00752DD5"/>
  </w:style>
  <w:style w:type="character" w:customStyle="1" w:styleId="EncabezadodemensajeCar">
    <w:name w:val="Encabezado de mensaje Car"/>
    <w:basedOn w:val="Fuentedeprrafopredeter"/>
    <w:link w:val="Encabezadodemensaje"/>
    <w:rsid w:val="00752DD5"/>
    <w:rPr>
      <w:rFonts w:ascii="Arial" w:hAnsi="Arial" w:cs="Arial"/>
      <w:color w:val="17365D" w:themeColor="text2" w:themeShade="BF"/>
      <w:sz w:val="22"/>
      <w:szCs w:val="22"/>
    </w:rPr>
  </w:style>
  <w:style w:type="character" w:styleId="Refdenotaalfinal">
    <w:name w:val="endnote reference"/>
    <w:basedOn w:val="Fuentedeprrafopredeter"/>
    <w:rsid w:val="005A2A3C"/>
    <w:rPr>
      <w:vertAlign w:val="superscript"/>
    </w:rPr>
  </w:style>
  <w:style w:type="paragraph" w:styleId="ndice1">
    <w:name w:val="index 1"/>
    <w:basedOn w:val="Normal"/>
    <w:next w:val="Normal"/>
    <w:autoRedefine/>
    <w:rsid w:val="005A2A3C"/>
    <w:pPr>
      <w:ind w:left="220" w:hanging="220"/>
    </w:pPr>
  </w:style>
  <w:style w:type="paragraph" w:styleId="Ttulodendice">
    <w:name w:val="index heading"/>
    <w:basedOn w:val="Normal"/>
    <w:next w:val="ndice1"/>
    <w:rsid w:val="005A2A3C"/>
    <w:rPr>
      <w:rFonts w:eastAsiaTheme="majorEastAsia" w:cs="Arial"/>
      <w:b/>
      <w:bCs/>
      <w:sz w:val="28"/>
      <w:szCs w:val="28"/>
    </w:rPr>
  </w:style>
  <w:style w:type="paragraph" w:styleId="Textodebloque">
    <w:name w:val="Block Text"/>
    <w:basedOn w:val="Normal"/>
    <w:rsid w:val="003C281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cstheme="minorBidi"/>
      <w:i/>
      <w:iCs/>
    </w:rPr>
  </w:style>
  <w:style w:type="paragraph" w:styleId="Textoindependiente2">
    <w:name w:val="Body Text 2"/>
    <w:basedOn w:val="Normal"/>
    <w:link w:val="Textoindependiente2Car"/>
    <w:rsid w:val="003C281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3C2814"/>
    <w:rPr>
      <w:rFonts w:ascii="Arial" w:hAnsi="Arial"/>
      <w:sz w:val="22"/>
      <w:szCs w:val="22"/>
    </w:rPr>
  </w:style>
  <w:style w:type="paragraph" w:customStyle="1" w:styleId="Subheadline">
    <w:name w:val="Subheadline"/>
    <w:basedOn w:val="Normal"/>
    <w:rsid w:val="008F16D3"/>
    <w:pPr>
      <w:widowControl/>
      <w:overflowPunct/>
      <w:autoSpaceDE/>
      <w:autoSpaceDN/>
      <w:adjustRightInd/>
      <w:textAlignment w:val="auto"/>
    </w:pPr>
    <w:rPr>
      <w:rFonts w:eastAsia="Times" w:cs="Arial"/>
      <w:b/>
      <w:bCs/>
      <w:color w:val="1A5194"/>
      <w:lang w:eastAsia="de-DE"/>
    </w:rPr>
  </w:style>
  <w:style w:type="character" w:customStyle="1" w:styleId="UnterstrichamTextbeginn">
    <w:name w:val="Unterstrich am Textbeginn"/>
    <w:basedOn w:val="Fuentedeprrafopredeter"/>
    <w:rsid w:val="008F16D3"/>
    <w:rPr>
      <w:rFonts w:ascii="Arial" w:hAnsi="Arial" w:cs="Arial"/>
      <w:b/>
      <w:bCs/>
      <w:color w:val="1A5194"/>
      <w:position w:val="8"/>
      <w:sz w:val="36"/>
      <w:szCs w:val="36"/>
    </w:rPr>
  </w:style>
  <w:style w:type="character" w:customStyle="1" w:styleId="Ttulo1Car">
    <w:name w:val="Título 1 Car"/>
    <w:basedOn w:val="Fuentedeprrafopredeter"/>
    <w:link w:val="Ttulo1"/>
    <w:rsid w:val="002B4008"/>
    <w:rPr>
      <w:rFonts w:ascii="Arial" w:hAnsi="Arial" w:cs="Arial"/>
      <w:b/>
      <w:bCs/>
      <w:kern w:val="32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8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88590">
          <w:marLeft w:val="150"/>
          <w:marRight w:val="1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4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0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29611">
          <w:marLeft w:val="150"/>
          <w:marRight w:val="1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5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9CBF3-56E9-4A48-B61F-D6D35FD9C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2668</Words>
  <Characters>14679</Characters>
  <Application>Microsoft Office Word</Application>
  <DocSecurity>0</DocSecurity>
  <Lines>122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2011-05-24T16:09:00Z</dcterms:created>
  <dcterms:modified xsi:type="dcterms:W3CDTF">2011-05-24T21:40:00Z</dcterms:modified>
</cp:coreProperties>
</file>