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E1" w:rsidRPr="007D6579" w:rsidRDefault="007D6579" w:rsidP="007D6579">
      <w:pPr>
        <w:spacing w:after="0" w:line="240" w:lineRule="auto"/>
        <w:jc w:val="center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noProof/>
          <w:color w:val="244061" w:themeColor="accent1" w:themeShade="80"/>
          <w:sz w:val="28"/>
          <w:szCs w:val="28"/>
          <w:lang w:eastAsia="es-CO"/>
        </w:rPr>
        <w:drawing>
          <wp:inline distT="0" distB="0" distL="0" distR="0">
            <wp:extent cx="5686425" cy="1457325"/>
            <wp:effectExtent l="19050" t="0" r="9525" b="0"/>
            <wp:docPr id="1" name="Imagen 3" descr="C:\Documents and Settings\Edwin Alban M\Escritorio\anay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dwin Alban M\Escritorio\ana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755" cy="1461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6579" w:rsidRDefault="007D6579" w:rsidP="007D6579">
      <w:pPr>
        <w:spacing w:after="0" w:line="240" w:lineRule="auto"/>
        <w:jc w:val="center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7D6579" w:rsidRPr="007D6579" w:rsidRDefault="007D6579" w:rsidP="007D6579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3B7E51" w:rsidP="007D6579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b/>
          <w:color w:val="244061" w:themeColor="accent1" w:themeShade="80"/>
          <w:sz w:val="28"/>
          <w:szCs w:val="28"/>
          <w:lang w:val="es-MX"/>
        </w:rPr>
        <w:t xml:space="preserve">MANIFIESTO </w:t>
      </w:r>
      <w:bookmarkStart w:id="0" w:name="_GoBack"/>
      <w:bookmarkEnd w:id="0"/>
      <w:r w:rsidRPr="007D6579">
        <w:rPr>
          <w:rFonts w:ascii="Arial" w:hAnsi="Arial" w:cs="Arial"/>
          <w:b/>
          <w:color w:val="244061" w:themeColor="accent1" w:themeShade="80"/>
          <w:sz w:val="28"/>
          <w:szCs w:val="28"/>
          <w:lang w:val="es-MX"/>
        </w:rPr>
        <w:t>POR EL AGUA Y POR LA VIDA</w:t>
      </w:r>
    </w:p>
    <w:p w:rsidR="006D4E02" w:rsidRPr="007D6579" w:rsidRDefault="006D4E02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3B7E51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Ibagué, Tolima Septiembre 19 de 2012</w:t>
      </w:r>
    </w:p>
    <w:p w:rsidR="003B7E51" w:rsidRPr="007D6579" w:rsidRDefault="003B7E51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3B7E51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Default="003B7E51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El principal desafío que tenemos como sociedad </w:t>
      </w:r>
      <w:r w:rsidR="00675BB3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hoy y </w:t>
      </w: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en el futuro es  la conservación del agua, que no es otra cosa que la conservación de la vida misma, porque sin agua no hay vida. </w:t>
      </w:r>
    </w:p>
    <w:p w:rsidR="007D6579" w:rsidRPr="007D6579" w:rsidRDefault="007D6579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Default="003B7E51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Lamentablemente, cada vez son más comunes y crecientes los conflictos por los usos del agua, resultado de las diferentes actividades humanas a lo largo de las montañas y planicies que conforman  el territorio tolimense.</w:t>
      </w:r>
    </w:p>
    <w:p w:rsidR="007D6579" w:rsidRPr="007D6579" w:rsidRDefault="007D6579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3B7E51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Vemos con preocupación el aumento de la degradación de la cuenca Coello-Combeima: evidenciada en la afectación de sus suelos, la pérdida de la cobertura vegetal, la desaparición gradual de la flora y fauna nativa, y la contaminación de quebradas y ríos que durante décadas  nos han dado el agua para</w:t>
      </w:r>
      <w:r w:rsidR="00B355D8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 </w:t>
      </w: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satisfacer las necesidades humanas.</w:t>
      </w:r>
    </w:p>
    <w:p w:rsidR="003B7E51" w:rsidRPr="007D6579" w:rsidRDefault="003B7E51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3B7E51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Este panorama demanda una respuesta inmediata  del conjunto de la sociedad tolimense: organizaciones sociales, gremios, partidos políticos, universidades, instituciones públicas, empresas privadas, medios de comunicación y demás actores sociales debemos asumir un compromiso histórico con el agua, que nos obliga a repensar nuestras decisiones </w:t>
      </w:r>
      <w:r w:rsidR="00BC309C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políticas, económicas, sociales, </w:t>
      </w: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ambientales,  y producir en un esfuerzo colectivo</w:t>
      </w:r>
      <w:r w:rsidR="00BC309C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,</w:t>
      </w: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 una nuev</w:t>
      </w:r>
      <w:r w:rsidR="006013E0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a</w:t>
      </w: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 manera de relacionarnos con la base natural de nuestro territorio, colocando como premisas fundamentales las siguientes consideraciones:</w:t>
      </w:r>
    </w:p>
    <w:p w:rsidR="003B7E51" w:rsidRPr="007D6579" w:rsidRDefault="003B7E51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B355D8" w:rsidP="007D65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lastRenderedPageBreak/>
        <w:t xml:space="preserve">Establecer las garantías para  </w:t>
      </w:r>
      <w:r w:rsidR="000A1F55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que </w:t>
      </w:r>
      <w:r w:rsidR="003B7E51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el </w:t>
      </w: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acceso al </w:t>
      </w:r>
      <w:r w:rsidR="003B7E51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agua </w:t>
      </w:r>
      <w:r w:rsidR="000A1F55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sea un derecho de todos como lo indican las normas internacionales.</w:t>
      </w:r>
    </w:p>
    <w:p w:rsidR="003B7E51" w:rsidRPr="007D6579" w:rsidRDefault="003B7E51" w:rsidP="007D6579">
      <w:p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3B7E51" w:rsidP="007D65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Que el agua sea prioritariamente destinada al consumo humano y a las actividades que garantizan el bienestar y la seguridad alimentaria de nuestra región y del país.  </w:t>
      </w:r>
    </w:p>
    <w:p w:rsidR="003B7E51" w:rsidRPr="007D6579" w:rsidRDefault="003B7E51" w:rsidP="007D6579">
      <w:pPr>
        <w:pStyle w:val="Prrafodelista"/>
        <w:spacing w:line="240" w:lineRule="auto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3B7E51" w:rsidP="007D65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Proteger los ecosistemas de alta montaña, como son los páramos y bosques ampliando sus áreas  y mejorando su gestión, pues estos garantizan la biodiversidad y la oferta de agua</w:t>
      </w:r>
      <w:r w:rsidR="00BC309C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;</w:t>
      </w:r>
      <w:r w:rsidR="00675BB3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 utilizando</w:t>
      </w: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 aportes locales tanto públicos y privados </w:t>
      </w:r>
      <w:r w:rsidR="00675BB3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en conjunto </w:t>
      </w: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con recursos de la nación.</w:t>
      </w:r>
    </w:p>
    <w:p w:rsidR="003B7E51" w:rsidRPr="007D6579" w:rsidRDefault="003B7E51" w:rsidP="007D6579">
      <w:pPr>
        <w:pStyle w:val="Prrafodelista"/>
        <w:spacing w:line="240" w:lineRule="auto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3B7E51" w:rsidP="007D65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Ampliar la cobertura del saneamiento básico como estrategia para el cuidado de la salud pública y la protección de las aguas. </w:t>
      </w:r>
    </w:p>
    <w:p w:rsidR="003B7E51" w:rsidRPr="007D6579" w:rsidRDefault="003B7E51" w:rsidP="007D6579">
      <w:pPr>
        <w:pStyle w:val="Prrafodelista"/>
        <w:spacing w:line="240" w:lineRule="auto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3B7E51" w:rsidP="007D65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Garantizar un mínimo vital de agua potable para los habitantes del Tolima; hombres, mujeres y niños que viven en las zonas rurales y urbanas.</w:t>
      </w:r>
    </w:p>
    <w:p w:rsidR="003B7E51" w:rsidRPr="007D6579" w:rsidRDefault="003B7E51" w:rsidP="007D6579">
      <w:pPr>
        <w:pStyle w:val="Prrafodelista"/>
        <w:spacing w:line="240" w:lineRule="auto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3B7E51" w:rsidP="007D65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Fortalecer la institucionalidad pública para que puedan actuar de manera integral en la protección, defensa y gestión integral del agua con criterios de sustentabilidad ambiental,  desarrollo humano  y garantía de los derechos. </w:t>
      </w:r>
    </w:p>
    <w:p w:rsidR="003B7E51" w:rsidRPr="007D6579" w:rsidRDefault="003B7E51" w:rsidP="007D6579">
      <w:pPr>
        <w:pStyle w:val="Prrafodelista"/>
        <w:spacing w:line="240" w:lineRule="auto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7A7DB2" w:rsidP="007D65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Implementar la cátedra del agua</w:t>
      </w:r>
      <w:r w:rsidR="003B7E51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  en las escuelas y centros educativos</w:t>
      </w:r>
      <w:r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 </w:t>
      </w:r>
      <w:r w:rsidR="003B7E51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del Tolima con apoyo decidido de la institucionalidad pública en alianza con la empresa privada, las universidades, los medios de comunicación y las organizaciones sociales.</w:t>
      </w:r>
      <w:r w:rsidR="007D6579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 </w:t>
      </w:r>
      <w:r w:rsidR="003B7E51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Se trata de construir una nueva cultura del agua.</w:t>
      </w:r>
    </w:p>
    <w:p w:rsidR="003B7E51" w:rsidRPr="007D6579" w:rsidRDefault="003B7E51" w:rsidP="007D6579">
      <w:pPr>
        <w:pStyle w:val="Prrafodelista"/>
        <w:spacing w:line="240" w:lineRule="auto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3B7E51" w:rsidRPr="007D6579" w:rsidRDefault="003B7E51" w:rsidP="007D65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Enfrentar de manera decidida cualquier actividad  económica  o industrial </w:t>
      </w:r>
      <w:r w:rsidR="009107E8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generada por megaproyecto</w:t>
      </w:r>
      <w:r w:rsidR="007D6579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s</w:t>
      </w:r>
      <w:r w:rsidR="009107E8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 y minería de gran escala </w:t>
      </w: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que  ponga</w:t>
      </w:r>
      <w:r w:rsid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n</w:t>
      </w: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 en riesgo  </w:t>
      </w:r>
      <w:r w:rsidR="000877E4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el bienestar de la población de </w:t>
      </w: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 xml:space="preserve">la cuenca </w:t>
      </w:r>
      <w:r w:rsidR="00675BB3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C</w:t>
      </w: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oello-Combeima, pues su conservación garantiza el agua para el presente y futuro de nuestra región. Agua para la vida.</w:t>
      </w:r>
    </w:p>
    <w:p w:rsidR="007D6579" w:rsidRPr="007D6579" w:rsidRDefault="007D6579" w:rsidP="007D6579">
      <w:pPr>
        <w:spacing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p w:rsidR="004854E1" w:rsidRPr="007D6579" w:rsidRDefault="007D6579" w:rsidP="007D6579">
      <w:pPr>
        <w:spacing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lastRenderedPageBreak/>
        <w:t>S</w:t>
      </w:r>
      <w:r w:rsidR="004854E1" w:rsidRPr="007D6579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uscribimos este manifiesto como un gesto de responsabilidad pública con la vida, nuestra convicción nos indica que somos capaces de preservar el agua y trabajar de manera conjunta para hacer posible un sueño: recuperar el asombro y el respeto por la naturaleza,  hacemos parte de ella y protegerla dignifica nuestra vida presente y futura. Ese es nuestro compromiso.</w:t>
      </w:r>
    </w:p>
    <w:p w:rsidR="004854E1" w:rsidRDefault="004854E1" w:rsidP="007D6579">
      <w:pPr>
        <w:spacing w:line="240" w:lineRule="auto"/>
        <w:jc w:val="both"/>
        <w:rPr>
          <w:sz w:val="28"/>
          <w:szCs w:val="28"/>
        </w:rPr>
      </w:pPr>
    </w:p>
    <w:p w:rsidR="007A7DB2" w:rsidRDefault="007A7DB2" w:rsidP="007D6579">
      <w:pPr>
        <w:spacing w:line="240" w:lineRule="auto"/>
        <w:jc w:val="both"/>
        <w:rPr>
          <w:sz w:val="28"/>
          <w:szCs w:val="28"/>
        </w:rPr>
      </w:pPr>
    </w:p>
    <w:p w:rsidR="007A7DB2" w:rsidRDefault="007A7DB2" w:rsidP="007D6579">
      <w:pPr>
        <w:spacing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  <w:r w:rsidRPr="007A7DB2">
        <w:rPr>
          <w:rFonts w:ascii="Arial" w:hAnsi="Arial" w:cs="Arial"/>
          <w:color w:val="244061" w:themeColor="accent1" w:themeShade="80"/>
          <w:sz w:val="28"/>
          <w:szCs w:val="28"/>
          <w:lang w:val="es-MX"/>
        </w:rPr>
        <w:t>Firmas</w:t>
      </w:r>
    </w:p>
    <w:p w:rsidR="007A7DB2" w:rsidRPr="007A7DB2" w:rsidRDefault="007A7DB2" w:rsidP="007D6579">
      <w:pPr>
        <w:spacing w:line="240" w:lineRule="auto"/>
        <w:jc w:val="both"/>
        <w:rPr>
          <w:rFonts w:ascii="Arial" w:hAnsi="Arial" w:cs="Arial"/>
          <w:color w:val="244061" w:themeColor="accent1" w:themeShade="80"/>
          <w:sz w:val="28"/>
          <w:szCs w:val="28"/>
          <w:lang w:val="es-MX"/>
        </w:rPr>
      </w:pPr>
    </w:p>
    <w:sectPr w:rsidR="007A7DB2" w:rsidRPr="007A7DB2" w:rsidSect="002D5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54E0"/>
    <w:multiLevelType w:val="hybridMultilevel"/>
    <w:tmpl w:val="6CEAA72C"/>
    <w:lvl w:ilvl="0" w:tplc="38464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7E51"/>
    <w:rsid w:val="00065E45"/>
    <w:rsid w:val="000877E4"/>
    <w:rsid w:val="000A1F55"/>
    <w:rsid w:val="001F3159"/>
    <w:rsid w:val="002D5C0F"/>
    <w:rsid w:val="003B7E51"/>
    <w:rsid w:val="004854E1"/>
    <w:rsid w:val="004B6DAA"/>
    <w:rsid w:val="006013E0"/>
    <w:rsid w:val="00675BB3"/>
    <w:rsid w:val="006D4E02"/>
    <w:rsid w:val="00793C13"/>
    <w:rsid w:val="007A7DB2"/>
    <w:rsid w:val="007D6579"/>
    <w:rsid w:val="008D482A"/>
    <w:rsid w:val="009107E8"/>
    <w:rsid w:val="00B355D8"/>
    <w:rsid w:val="00BC309C"/>
    <w:rsid w:val="00C47AC3"/>
    <w:rsid w:val="00CF74AA"/>
    <w:rsid w:val="00DB74A7"/>
    <w:rsid w:val="00EA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E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A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anaya</dc:creator>
  <cp:lastModifiedBy>carlos anaya</cp:lastModifiedBy>
  <cp:revision>23</cp:revision>
  <dcterms:created xsi:type="dcterms:W3CDTF">2012-09-19T16:25:00Z</dcterms:created>
  <dcterms:modified xsi:type="dcterms:W3CDTF">2012-09-21T14:08:00Z</dcterms:modified>
</cp:coreProperties>
</file>